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B793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bookmarkStart w:id="0" w:name="_GoBack"/>
      <w:bookmarkEnd w:id="0"/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ГЛАВНЫЙ ГОСУДАРСТВЕННЫЙ САНИТАРНЫЙ ВРАЧ РОССИЙСКОЙ ФЕДЕРАЦИИ</w:t>
      </w:r>
    </w:p>
    <w:p w14:paraId="58065114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ПОСТАНОВЛЕНИЕ</w:t>
      </w:r>
    </w:p>
    <w:p w14:paraId="056146EF" w14:textId="77777777" w:rsidR="00374C15" w:rsidRPr="00374C15" w:rsidRDefault="00374C15" w:rsidP="00374C15">
      <w:pPr>
        <w:spacing w:before="24" w:after="29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от 15 мая 2013 года N 26</w:t>
      </w:r>
    </w:p>
    <w:p w14:paraId="7FEAEA0E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722213DE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(с изменениями на 27 августа 2015 года)</w:t>
      </w:r>
    </w:p>
    <w:p w14:paraId="2061245C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Документ с изменениями, внесенными:      </w:t>
      </w:r>
    </w:p>
    <w:p w14:paraId="49BCA8E0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hyperlink r:id="rId4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(Официальный интернет-портал правовой информации www.pravo.gov.ru, 05.08.2015, N 0001201508050022) (распространяется на правоотношения, возникшие c 9 мая 2014 года (со дня вступления в законную силу решения Верховного Суда Российской Федерации от 4 апреля 2014 года N АКПИ14-281));</w:t>
      </w:r>
    </w:p>
    <w:p w14:paraId="65A76FD7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hyperlink r:id="rId5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(Официальный интернет-портал правовой информации www.pravo.gov.ru, 09.09.2015, N 0001201509090017).</w:t>
      </w:r>
    </w:p>
    <w:p w14:paraId="637A7C78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докумене учтено:</w:t>
      </w:r>
    </w:p>
    <w:p w14:paraId="6D0600FA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решение Верховного Суда Российской Федерации от 4 апреля 2014 года N АКПИ14-281 (вступило в силу 9 мая 2014 года).  </w:t>
      </w:r>
    </w:p>
    <w:p w14:paraId="1A605A8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      </w:t>
      </w:r>
    </w:p>
    <w:p w14:paraId="7D7EA41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6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Федеральным законом от 30.03.99 N 52-ФЗ "О санитарно-эпидемиологическом благополучии населения"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44, ст.4984; 2008, N 52 (ч.1), ст.6223; 2009, N 1, ст.17; 2010, N 40, ст.4969; 2011, N 1, ст.6; 25.07.2011, N 30 (ч.1), ст.4563, ст.4590, ст.4591, ст.4596; 12.12.2011, N 50, ст.7359; 11.06.2012, N 24, ст.3069; 25.06.2012, N 26, ст.3446),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ст.1245) и </w:t>
      </w:r>
      <w:hyperlink r:id="rId7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 (Собрание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законодательства Российской Федерации, 2000, N 31, ст.3295; 2004, N 8, ст.663; 2004, N 47, ст.4666; 2005, N 39, ст.3953)</w:t>
      </w:r>
    </w:p>
    <w:p w14:paraId="7E692000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21FD9BB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14:paraId="194B446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14:paraId="778BC82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 </w:t>
      </w:r>
      <w:hyperlink r:id="rId8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утвержденные </w:t>
      </w:r>
      <w:hyperlink r:id="rId9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22.07.2010 N 91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(зарегистрированы в Минюсте России 27.08.2010, регистрационный номер 18267);</w:t>
      </w:r>
    </w:p>
    <w:p w14:paraId="48899A5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14:paraId="61F2DB4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CD37E00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Г.Онищенко</w:t>
      </w:r>
    </w:p>
    <w:p w14:paraId="189590DB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Зарегистрировано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в Министерстве юстиции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29 мая 2013 года,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регистрационный N 28564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        </w:t>
      </w:r>
    </w:p>
    <w:p w14:paraId="3CE2E6A5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</w:t>
      </w:r>
    </w:p>
    <w:p w14:paraId="67B70D8C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Санитарно-эпидемиологические правила и нормативы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СанПиН 2.4.1.3049-13</w:t>
      </w:r>
    </w:p>
    <w:p w14:paraId="748FAA3E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(с изменениями на 27 августа 2015 года)</w:t>
      </w:r>
    </w:p>
    <w:p w14:paraId="46830C6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</w:t>
      </w:r>
    </w:p>
    <w:p w14:paraId="2C808DD6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5ACE1538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I. Общие положения и область применения</w:t>
      </w:r>
    </w:p>
    <w:p w14:paraId="2F10F450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14:paraId="38797B4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10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77B20F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1.2. Настоящие санитарные правила устанавливают санитарно-эпидемиологические требования к:</w:t>
      </w:r>
    </w:p>
    <w:p w14:paraId="39ABA8B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условиям размещения дошкольных образовательных организаций,</w:t>
      </w:r>
    </w:p>
    <w:p w14:paraId="0973AB2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оборудованию и содержанию территории,</w:t>
      </w:r>
    </w:p>
    <w:p w14:paraId="3578CB2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помещениям, их оборудованию и содержанию,</w:t>
      </w:r>
    </w:p>
    <w:p w14:paraId="7615AF6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естественному и искусственному освещению помещений,</w:t>
      </w:r>
    </w:p>
    <w:p w14:paraId="38F6799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отоплению и вентиляции,</w:t>
      </w:r>
    </w:p>
    <w:p w14:paraId="62A2EC1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водоснабжению и канализации,</w:t>
      </w:r>
    </w:p>
    <w:p w14:paraId="1F49346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организации питания,</w:t>
      </w:r>
    </w:p>
    <w:p w14:paraId="566D51A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приему детей в дошкольные образовательные организации,</w:t>
      </w:r>
    </w:p>
    <w:p w14:paraId="3AE1560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организации режима дня,</w:t>
      </w:r>
    </w:p>
    <w:p w14:paraId="71ADD10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организации физического воспитания,</w:t>
      </w:r>
    </w:p>
    <w:p w14:paraId="343A251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личной гигиене персонала.</w:t>
      </w:r>
    </w:p>
    <w:p w14:paraId="35AD818D" w14:textId="2C42BB8F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Наряду с обязательными для исполнения требованиями, санитарные правила содержат рекомендации</w:t>
      </w:r>
      <w:r w:rsidRPr="00374C1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B24C20B" wp14:editId="6B4E0C82">
            <wp:extent cx="85725" cy="219075"/>
            <wp:effectExtent l="0" t="0" r="9525" b="9525"/>
            <wp:docPr id="30399680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14:paraId="5C4FDFC7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_______________</w:t>
      </w:r>
    </w:p>
    <w:p w14:paraId="7F48C229" w14:textId="266D6EA9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C351DF2" wp14:editId="4437A979">
            <wp:extent cx="85725" cy="219075"/>
            <wp:effectExtent l="0" t="0" r="9525" b="9525"/>
            <wp:docPr id="11752737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Рекомендации - добровольного исполнения, не носят обязательный характер.</w:t>
      </w:r>
    </w:p>
    <w:p w14:paraId="254D9C2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D6D38C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14:paraId="5228CAC4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Санитарные правила не распространяются на дошкольные группы, размещенные в жилых помещениях жилищного фонда.</w:t>
      </w:r>
    </w:p>
    <w:p w14:paraId="01F7A72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12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4D571B8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14:paraId="5B7869C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13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57FB2A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14:paraId="7EF611C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14:paraId="4113E57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14:paraId="3356E3AB" w14:textId="764A6B91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374C1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CCADA28" wp14:editId="077D8B01">
            <wp:extent cx="104775" cy="219075"/>
            <wp:effectExtent l="0" t="0" r="9525" b="9525"/>
            <wp:docPr id="152174564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768DE01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_______________</w:t>
      </w:r>
    </w:p>
    <w:p w14:paraId="7D199FC1" w14:textId="2B3C3938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D1FF325" wp14:editId="5DE81360">
            <wp:extent cx="104775" cy="219075"/>
            <wp:effectExtent l="0" t="0" r="9525" b="9525"/>
            <wp:docPr id="72491367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B12B5A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7D0DD1A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14:paraId="22BF292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16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A9B9192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</w:p>
    <w:p w14:paraId="5D2C48EE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16 августа 2015 года </w:t>
      </w:r>
      <w:hyperlink r:id="rId17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распространяется на правоотношения, возникшие c 9 мая 2014 года (со дня вступления в законную силу решения Верховного Суда Российской Федерации от 4 апреля 2014 года N АКПИ14-281))</w:t>
      </w:r>
    </w:p>
    <w:p w14:paraId="06F6C9D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14:paraId="44A964B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14:paraId="3188A74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детей с тяжелыми нарушениями речи - 6 и 10 детей;</w:t>
      </w:r>
    </w:p>
    <w:p w14:paraId="628530F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- для детей с фонетико-фонематическими нарушениями речи в возрасте старше 3 лет - 12 детей;</w:t>
      </w:r>
    </w:p>
    <w:p w14:paraId="2AB56BF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глухих детей - 6 детей для обеих возрастных групп;</w:t>
      </w:r>
    </w:p>
    <w:p w14:paraId="0CFAFD6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слабослышащих детей - 6 и 8 детей;</w:t>
      </w:r>
    </w:p>
    <w:p w14:paraId="13D928A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слепых детей - 6 детей для обеих возрастных групп;</w:t>
      </w:r>
    </w:p>
    <w:p w14:paraId="0CF8366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слабовидящих детей, для детей с амблиопией, косоглазием - 6 и 10 детей;</w:t>
      </w:r>
    </w:p>
    <w:p w14:paraId="294CC53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детей с нарушениями опорно-двигательного аппарата - 6 и 8 детей;</w:t>
      </w:r>
    </w:p>
    <w:p w14:paraId="0135E19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детей с задержкой психического развития - 6 и 10 детей;</w:t>
      </w:r>
    </w:p>
    <w:p w14:paraId="0B1C09D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детей с умственной отсталостью легкой степени - 6 и 10 детей;</w:t>
      </w:r>
    </w:p>
    <w:p w14:paraId="4DB2487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детей с умственной отсталостью умеренной, тяжелой в возрасте старше 3 лет - 8 детей;</w:t>
      </w:r>
    </w:p>
    <w:p w14:paraId="4B93980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детей с аутизмом только в возрасте старше 3 лет - 5 детей;</w:t>
      </w:r>
    </w:p>
    <w:p w14:paraId="783CE22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14:paraId="52BD755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14:paraId="494B963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14:paraId="73CDE53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Рекомендуемое количество детей в группах комбинированной направленности:</w:t>
      </w:r>
    </w:p>
    <w:p w14:paraId="3CDF3BC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а) до 3 лет - не более 10 детей, в том числе не более 3 детей с ограниченными возможностями здоровья;</w:t>
      </w:r>
    </w:p>
    <w:p w14:paraId="5B05488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б) старше 3 лет:</w:t>
      </w:r>
    </w:p>
    <w:p w14:paraId="74BCAAA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14:paraId="04EB9E5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5E252E3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не более 17 детей, в том числе не более 5 детей с задержкой психического развития.</w:t>
      </w:r>
    </w:p>
    <w:p w14:paraId="536AD4F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477D6AD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II. Требования к размещению дошкольных образовательных организаций</w:t>
      </w:r>
    </w:p>
    <w:p w14:paraId="44737C5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14:paraId="1D7713F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14:paraId="7C45C13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B118C88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III. Требования к оборудованию и содержанию территорий дошкольных образовательных организаций</w:t>
      </w:r>
    </w:p>
    <w:p w14:paraId="0B491081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14:paraId="0D0AE93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18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6A1162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14:paraId="1CDCB59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14:paraId="5A2EEB1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 озеленении территории не проводится посадка плодоносящих деревьев и кустарников, ядовитых и колючих растений.</w:t>
      </w:r>
    </w:p>
    <w:p w14:paraId="54FCF87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14:paraId="07D5C34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14:paraId="2EB15BE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14:paraId="651F6FF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14:paraId="0217B97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3.5. На территории дошкольной образовательной организации выделяются игровая и хозяйственная зоны.</w:t>
      </w:r>
    </w:p>
    <w:p w14:paraId="6332D66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</w:p>
    <w:p w14:paraId="30592FC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14:paraId="6889B7E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14:paraId="06613359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     </w:t>
      </w:r>
    </w:p>
    <w:p w14:paraId="59FB9EA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(Абзац в редакции, введенной в действие с 20 сентября 2015 года </w:t>
      </w:r>
      <w:hyperlink r:id="rId19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502EEF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Абзац исключен с 20 сентября 2015 года - </w:t>
      </w:r>
      <w:hyperlink r:id="rId20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C95982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14:paraId="11FBBD2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14:paraId="0194740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</w:p>
    <w:p w14:paraId="3734423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14:paraId="6ADCA2E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14:paraId="2D6341D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14:paraId="53E132D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</w:p>
    <w:p w14:paraId="016921C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14:paraId="394097F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14:paraId="7E11E68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3.12. Игровые и физкультурные площадки для детей оборудуются с учетом их росто-возрастных особенностей.</w:t>
      </w:r>
    </w:p>
    <w:p w14:paraId="0FC660A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14:paraId="4877A23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14:paraId="3096075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14:paraId="06A58BA0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14:paraId="17EA30E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21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0E61BA4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14:paraId="5632D78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условиях сложившейся (плотной) городской застройки допускается отсутствие самостоятельного въезда с улицы.</w:t>
      </w:r>
    </w:p>
    <w:p w14:paraId="7784462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14:paraId="2884A27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14:paraId="03593D3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3.17. На территории хозяйственной зоны возможно размещение овощехранилища.</w:t>
      </w:r>
    </w:p>
    <w:p w14:paraId="118F4C1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14:paraId="4166DCA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3.19. Уборка территории проводится ежедневно: утром за 1-2 часа до прихода детей или вечером после ухода детей.</w:t>
      </w:r>
    </w:p>
    <w:p w14:paraId="222BEBC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сухой и жаркой погоде полив территории рекомендуется проводить не менее 2 раз в день.</w:t>
      </w:r>
    </w:p>
    <w:p w14:paraId="0A0012F9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14:paraId="3FE4955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22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F426EB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14:paraId="729D63B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14:paraId="1B06BD5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14:paraId="6C9AA16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32F9EE1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IV. Требования к зданию, помещениям, оборудованию и их содержанию</w:t>
      </w:r>
    </w:p>
    <w:p w14:paraId="54EECDE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14:paraId="685E825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жилым домам, зданиям административного общественного назначения (кроме административных зданий промышленных предприятий).</w:t>
      </w:r>
    </w:p>
    <w:p w14:paraId="0CBB4FE0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14:paraId="08F3F90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23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2A635C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4.2. Вместимость дошкольных образовательных организаций определяется заданием на проектирование.</w:t>
      </w:r>
    </w:p>
    <w:p w14:paraId="0D6AB74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4.3. Здание дошкольной образовательной организации должно иметь этажность не выше трех.</w:t>
      </w:r>
    </w:p>
    <w:p w14:paraId="5206661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14:paraId="5A87D39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Групповые ячейки для детей до 3 лет располагаются на 1-м этаже.</w:t>
      </w:r>
    </w:p>
    <w:p w14:paraId="27CCB05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14:paraId="72955F0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14:paraId="676A970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14:paraId="7F31F14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14:paraId="3A0291B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соединенных между собой отапливаемыми переходами. Неотапливаемые переходы и галереи допускаются только в IIIБ климатическом подрайоне.</w:t>
      </w:r>
    </w:p>
    <w:p w14:paraId="0F9D718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14:paraId="261808A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14:paraId="0311B22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14:paraId="58EBA1A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14:paraId="62A5AC0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14:paraId="08C5A55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14:paraId="2165E7A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14:paraId="5D74F01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14:paraId="6A2ACCC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разделять остекленной перегородкой на 2 зоны: для детей младенческого и раннего возраста до года.</w:t>
      </w:r>
    </w:p>
    <w:p w14:paraId="06FF2A9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14:paraId="0611A81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14:paraId="6E6A4DE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14:paraId="7F3B5EB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14:paraId="23ACD37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</w:p>
    <w:p w14:paraId="38395F5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14:paraId="0C0C322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14:paraId="4AEDB57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14:paraId="1C56D31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14:paraId="49ED232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14:paraId="296A441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14:paraId="6CC2232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14:paraId="6ECB8D5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14:paraId="11FA64A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14:paraId="4DF5167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14:paraId="4E6CAADA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туалете предусматривается место для приготовления дезинфекционных растворов.</w:t>
      </w:r>
    </w:p>
    <w:p w14:paraId="39E3472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24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F2EB5A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Медицинский блок (медицинский кабинет) должен иметь отдельный вход из коридора.</w:t>
      </w:r>
    </w:p>
    <w:p w14:paraId="1DFCCBB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14:paraId="0620472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14:paraId="1F579AC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места для временной изоляции заболевших детей, разделенного трансформируемой перегородкой.</w:t>
      </w:r>
    </w:p>
    <w:p w14:paraId="7ED9DA2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14:paraId="0692C87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допускается размещать групповые ячейки над помещениями пищеблока и постирочной.</w:t>
      </w:r>
    </w:p>
    <w:p w14:paraId="4820221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14:paraId="13C7B48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Состав и площади помещений пищеблока (буфета-раздаточной) определяются заданием на проектирование.</w:t>
      </w:r>
    </w:p>
    <w:p w14:paraId="6F665EE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14:paraId="4553FAB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14:paraId="41C72CA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14:paraId="1108F68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14:paraId="1FE5AC0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Помещения для хранения пищевых продуктов должны быть не проницаемыми для грызунов.</w:t>
      </w:r>
    </w:p>
    <w:p w14:paraId="4905310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14:paraId="6735D07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14:paraId="168C8FE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14:paraId="297841E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14:paraId="0584A68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14:paraId="4CF5C663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14:paraId="0BC89E0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25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A63591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14:paraId="405EC74A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14:paraId="0F10313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26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B3D8BF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14:paraId="03301D7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14:paraId="67E611E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14:paraId="004997F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14:paraId="2257054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14:paraId="7F71E03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4.34. Допускается установка посудомоечной машины в буфетных групповых ячейках.</w:t>
      </w:r>
    </w:p>
    <w:p w14:paraId="4EB27B8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14:paraId="303A186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4.36. Вход в постирочную не рекомендуется устраивать напротив входа в помещения групповых ячеек.</w:t>
      </w:r>
    </w:p>
    <w:p w14:paraId="3FC6F4E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14:paraId="4EADC7F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4.38. При организации работы групп кратковременного пребывания детей должны предусматриваться помещения:</w:t>
      </w:r>
    </w:p>
    <w:p w14:paraId="7BDE03B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14:paraId="0F42207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групповая комната для проведения учебных занятий, игр и питания детей;</w:t>
      </w:r>
    </w:p>
    <w:p w14:paraId="76E313C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помещение или место для приготовления пищи, а также для мытья и хранения столовой посуды и приборов;</w:t>
      </w:r>
    </w:p>
    <w:p w14:paraId="007A576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- детская туалетная (с умывальной) для детей.</w:t>
      </w:r>
    </w:p>
    <w:p w14:paraId="7078583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14:paraId="53DE4174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</w:p>
    <w:p w14:paraId="1081D8F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27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06DE6D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33E38F2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V. Требования к внутренней отделке помещений дошкольных образовательных организаций</w:t>
      </w:r>
    </w:p>
    <w:p w14:paraId="351B908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14:paraId="7D83709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14:paraId="36842960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</w:p>
    <w:p w14:paraId="073428E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28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7122EB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14:paraId="0F97D61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5.3. В помещениях, ориентированных на южную сторону горизонта, применяются отделочные материалы и краски неярких холодных тонов, на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14:paraId="4EFBEFB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14:paraId="32281965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14:paraId="4763105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29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E76622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14:paraId="5EA01A6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F21D003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VI. Требования к размещению оборудования в помещениях дошкольных образовательных организаций</w:t>
      </w:r>
    </w:p>
    <w:p w14:paraId="0F35E0D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14:paraId="20FEE16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14:paraId="6D1A3C0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14:paraId="227EC6C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6.2. Раздевальные оборудуются шкафами для верхней одежды детей и персонала.</w:t>
      </w:r>
    </w:p>
    <w:p w14:paraId="749D2E3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14:paraId="4D01DC7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14:paraId="5B7403A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14:paraId="0CBD9EA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14:paraId="617D075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14:paraId="1490AE0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14:paraId="0D70958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14:paraId="3324961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14:paraId="1D9DA4A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3C16C89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1</w:t>
      </w:r>
    </w:p>
    <w:p w14:paraId="6E6D9883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Основные размеры столов и стульев для детей раннего возраста и дошкольного возраста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340"/>
        <w:gridCol w:w="2339"/>
        <w:gridCol w:w="2178"/>
      </w:tblGrid>
      <w:tr w:rsidR="00374C15" w:rsidRPr="00374C15" w14:paraId="0E52B33D" w14:textId="77777777" w:rsidTr="00374C15">
        <w:trPr>
          <w:trHeight w:val="15"/>
          <w:jc w:val="center"/>
        </w:trPr>
        <w:tc>
          <w:tcPr>
            <w:tcW w:w="2632" w:type="dxa"/>
            <w:shd w:val="clear" w:color="auto" w:fill="auto"/>
            <w:vAlign w:val="center"/>
            <w:hideMark/>
          </w:tcPr>
          <w:p w14:paraId="7D80C422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4FF157F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78C7A1A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1D923D9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6FC65DB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5B2E0A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Группа роста детей (мм)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61816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Группа мебели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ADDCE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Высота стола (мм)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00624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Высота стула (мм)</w:t>
            </w:r>
          </w:p>
        </w:tc>
      </w:tr>
      <w:tr w:rsidR="00374C15" w:rsidRPr="00374C15" w14:paraId="29A3620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06D48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 850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143A2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07AE5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B897C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180</w:t>
            </w:r>
          </w:p>
        </w:tc>
      </w:tr>
      <w:tr w:rsidR="00374C15" w:rsidRPr="00374C15" w14:paraId="5AEA7C9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BF5150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свыше 850 до 1000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3500B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685B0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799F8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220</w:t>
            </w:r>
          </w:p>
        </w:tc>
      </w:tr>
      <w:tr w:rsidR="00374C15" w:rsidRPr="00374C15" w14:paraId="64E92E5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B9FCE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 1000-1150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27FA2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B50BC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91A80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260</w:t>
            </w:r>
          </w:p>
        </w:tc>
      </w:tr>
      <w:tr w:rsidR="00374C15" w:rsidRPr="00374C15" w14:paraId="24106F9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0A30F2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 1150-1300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882AD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DF9F3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1EBF48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300</w:t>
            </w:r>
          </w:p>
        </w:tc>
      </w:tr>
      <w:tr w:rsidR="00374C15" w:rsidRPr="00374C15" w14:paraId="7D8D7BC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96464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 1300-1450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112074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BAD01B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27665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340</w:t>
            </w:r>
          </w:p>
        </w:tc>
      </w:tr>
      <w:tr w:rsidR="00374C15" w:rsidRPr="00374C15" w14:paraId="6169E06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D37F2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 1450-1600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7C0E10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86247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32797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380</w:t>
            </w:r>
          </w:p>
        </w:tc>
      </w:tr>
    </w:tbl>
    <w:p w14:paraId="35D3C9E2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14:paraId="18F4A87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30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CF07E8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14:paraId="3132E6F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14:paraId="08D2ACF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14:paraId="1541DAB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14:paraId="1A7082A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6.11. Размещение аквариумов, животных, птиц в помещениях групповых не допускается.</w:t>
      </w:r>
    </w:p>
    <w:p w14:paraId="6951619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14:paraId="721AA42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одно-трехуровневыми кроватями.</w:t>
      </w:r>
    </w:p>
    <w:p w14:paraId="0318E13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групповых на раскладных кроватях с жестким ложем или на трансформируемых (выдвижных, выкатных) одно-трехуровневых кроватях.</w:t>
      </w:r>
    </w:p>
    <w:p w14:paraId="6C83A0B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14:paraId="10B961C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14:paraId="32E7E86E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Количество кроватей должно соответствовать количеству детей, находящихся в группе.</w:t>
      </w:r>
    </w:p>
    <w:p w14:paraId="05CC8A1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дополнительно включен с 20 сентября 2015 года </w:t>
      </w:r>
      <w:hyperlink r:id="rId31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2DA952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14:paraId="6699029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6.15. Пункт исключен с 20 сентября 2015 года - </w:t>
      </w:r>
      <w:hyperlink r:id="rId32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705134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14:paraId="38C15C0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14:paraId="6CF3DB6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14:paraId="623498A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14:paraId="16D0BB9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</w:p>
    <w:p w14:paraId="60B9A54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14:paraId="4D05DC8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14:paraId="74E9CAB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14:paraId="48126D4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14:paraId="05F7097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6.18. Умывальники рекомендуется устанавливать:</w:t>
      </w:r>
    </w:p>
    <w:p w14:paraId="71322D4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на высоту от пола до борта прибора - 0,4 м для детей младшего дошкольного возраста;</w:t>
      </w:r>
    </w:p>
    <w:p w14:paraId="2D001F5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на высоту от пола до борта - 0,5 м для детей среднего и старшего дошкольного возраста.</w:t>
      </w:r>
    </w:p>
    <w:p w14:paraId="78BE1926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14:paraId="2FD7C5E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33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03CF4B5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14:paraId="428A131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14:paraId="460AFB9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устанавливать шкафы для уборочного инвентаря вне туалетных комнат.</w:t>
      </w:r>
    </w:p>
    <w:p w14:paraId="2E62F6C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5A2BE43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VII. Требования к естественному и искусственному освещению помещений</w:t>
      </w:r>
    </w:p>
    <w:p w14:paraId="6F69D51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14:paraId="4A21FCB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14:paraId="14E925CB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14:paraId="4F5B956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34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077F037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14:paraId="2EB4691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14:paraId="5A3032B4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</w:p>
    <w:p w14:paraId="061608B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35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6585E5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7.5. Не рекомендуется размещать цветы в горшках на подоконниках в групповых и спальных помещениях.</w:t>
      </w:r>
    </w:p>
    <w:p w14:paraId="5727387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14:paraId="16AE34C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</w:p>
    <w:p w14:paraId="342B805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14:paraId="03E6B55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7.9. Чистка оконных стекол и светильников проводится по мере их загрязнения.</w:t>
      </w:r>
    </w:p>
    <w:p w14:paraId="44C68AA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14:paraId="0FC1817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D91259A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VIII. Требования к отоплению и вентиляции</w:t>
      </w:r>
    </w:p>
    <w:p w14:paraId="145C373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14:paraId="30BF5AF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Ревизия, очистка и контроль за эффективностью работы вентиляционных систем осуществляется не реже 1 раза в год.</w:t>
      </w:r>
    </w:p>
    <w:p w14:paraId="3811F76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14:paraId="244DB27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14:paraId="53C45CF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Ограждения из древесно-стружечных плит не используются.</w:t>
      </w:r>
    </w:p>
    <w:p w14:paraId="2F2F527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</w:p>
    <w:p w14:paraId="457C485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8.5. Все помещения дошкольной организации должны ежедневно проветриваться.</w:t>
      </w:r>
    </w:p>
    <w:p w14:paraId="4BEF537F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Проветривание проводится не менее 10 минут через каждые 1,5 часа. В помещениях групповых и спальнях во всех климатических районах, кроме IA, IБ, IГ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14:paraId="3763039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36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C8D39C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присутствии детей допускается широкая односторонняя аэрация всех помещений в теплое время года.</w:t>
      </w:r>
    </w:p>
    <w:p w14:paraId="00EF630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14:paraId="7AB729F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проветривании допускается кратковременное снижение температуры воздуха в помещении, но не более чем на 2-4°С.</w:t>
      </w:r>
    </w:p>
    <w:p w14:paraId="5FD1861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помещениях спален сквозное проветривание проводится до дневного сна.</w:t>
      </w:r>
    </w:p>
    <w:p w14:paraId="0412809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проветривании во время сна фрамуги, форточки открываются с одной стороны и закрывают за 30 минут до подъема.</w:t>
      </w:r>
    </w:p>
    <w:p w14:paraId="54DCF9D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холодное время года фрамуги, форточки закрываются за 10 минут до отхода ко сну детей.</w:t>
      </w:r>
    </w:p>
    <w:p w14:paraId="3C68F7F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теплое время года сон (дневной и ночной) организуется при открытых окнах (избегая сквозняка).</w:t>
      </w:r>
    </w:p>
    <w:p w14:paraId="21FE3A5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14:paraId="3110F37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14:paraId="725A2B7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14:paraId="0841AC3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A78F1A1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IX. Требования к водоснабжению и канализации</w:t>
      </w:r>
    </w:p>
    <w:p w14:paraId="6CDA8F0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14:paraId="17AE85D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14:paraId="1D526CA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9.3. Вода должна отвечать санитарно-эпидемиологическим требованиям к питьевой воде.</w:t>
      </w:r>
    </w:p>
    <w:p w14:paraId="7E1EA4F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14:paraId="78ACA72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14:paraId="1296296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14:paraId="25BF86A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F9E530B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14:paraId="37E4AFA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14:paraId="5B34622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14:paraId="03A6580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14:paraId="1F8AA5B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14:paraId="2503E2F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14:paraId="2126681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14:paraId="5973C55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14:paraId="49679BE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14:paraId="26D42D2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Единый комплекс образовательных организаций (детский сад - школа) допускается размещать на одной территории.</w:t>
      </w:r>
    </w:p>
    <w:p w14:paraId="34D51B4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14:paraId="6E83E15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14:paraId="54686DB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14:paraId="4545FEC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</w:p>
    <w:p w14:paraId="294C682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14:paraId="7344285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14:paraId="18CC3D5E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 приложения N 1.</w:t>
      </w:r>
    </w:p>
    <w:p w14:paraId="6E5AF59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37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28DB0A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14:paraId="00BDB84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10.9. Лестницы должны иметь двусторонние поручни и ограждение высотой 1,8 м или сплошное ограждение сеткой.</w:t>
      </w:r>
    </w:p>
    <w:p w14:paraId="0953409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14:paraId="59E13DD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Предусматривают лифты, пандусы с уклоном 1:6. Пандусы должны иметь резиновое покрытие.</w:t>
      </w:r>
    </w:p>
    <w:p w14:paraId="310F334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14:paraId="2F2FAAE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10.11. При использовании звукоусиливающей аппаратуры предусматривается </w:t>
      </w:r>
      <w:hyperlink r:id="rId38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звукоизоляция перекрытий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и стен (перекрытия и стены должны обладать высокими звукоизолирующими свойствами).</w:t>
      </w:r>
    </w:p>
    <w:p w14:paraId="52BC0D8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</w:p>
    <w:p w14:paraId="1360A57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лк; для детей, страдающих светобоязнью, в игровых, учебных помещениях, музыкальных и спортивных залах - не более 300 лк.</w:t>
      </w:r>
    </w:p>
    <w:p w14:paraId="7DB814B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14:paraId="19FF14C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14:paraId="69CC288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14:paraId="583B728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14:paraId="7BA644D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14:paraId="34ABE01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14:paraId="40C0D97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14:paraId="4162FDB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10.16. В помещениях медицинского блока для детей с ограниченными возможностями здоровья (имеющих недостатки в физическом и (или)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14:paraId="0DAC801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14:paraId="2DBAE30D" w14:textId="148B5014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 w:rsidRPr="00374C1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DBF9846" wp14:editId="6F61C339">
            <wp:extent cx="104775" cy="219075"/>
            <wp:effectExtent l="0" t="0" r="9525" b="9525"/>
            <wp:docPr id="17732351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в час на ребенка.</w:t>
      </w:r>
    </w:p>
    <w:p w14:paraId="75A5246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B71F2C8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14:paraId="3D7BD69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14:paraId="52E378C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14:paraId="7B9E418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14:paraId="014528A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14:paraId="55350FC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14:paraId="6FABAE0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ниже минус 15°С и скорости ветра более 7 м/с продолжительность прогулки рекомендуется сокращать.</w:t>
      </w:r>
    </w:p>
    <w:p w14:paraId="283FE1D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14:paraId="35C8B26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14:paraId="6F71E2F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14:paraId="7F1C7EE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14:paraId="033E7E01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0F74A47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40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08D704C4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14:paraId="3BDE83E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41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27737A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11.11. Максимально допустимый объем образовательной нагрузки в первой половине дня в младшей и средней группах не превышает 30 и 40 минут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14:paraId="129F738A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</w:p>
    <w:p w14:paraId="0A20358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42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0B1241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14:paraId="76C2C08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861C986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XII. Требования к организации физического воспитания</w:t>
      </w:r>
    </w:p>
    <w:p w14:paraId="4A7CED8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14:paraId="35B1115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14:paraId="64F2DA0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14:paraId="53A3D4F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14:paraId="4F2E53C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14:paraId="3F502A9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14:paraId="017FD3E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14:paraId="1FF0287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Длительность занятия с каждым ребенком составляет 6-10 минут.</w:t>
      </w:r>
    </w:p>
    <w:p w14:paraId="5B4D533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14:paraId="407F5A1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14:paraId="70AFD70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14:paraId="24D8397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14:paraId="1621B76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6854867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2</w:t>
      </w:r>
    </w:p>
    <w:p w14:paraId="62375F6C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2217"/>
        <w:gridCol w:w="2587"/>
        <w:gridCol w:w="2956"/>
        <w:gridCol w:w="1848"/>
      </w:tblGrid>
      <w:tr w:rsidR="00374C15" w:rsidRPr="00374C15" w14:paraId="707EE106" w14:textId="77777777" w:rsidTr="00374C15">
        <w:trPr>
          <w:trHeight w:val="15"/>
          <w:jc w:val="center"/>
        </w:trPr>
        <w:tc>
          <w:tcPr>
            <w:tcW w:w="1930" w:type="dxa"/>
            <w:shd w:val="clear" w:color="auto" w:fill="auto"/>
            <w:vAlign w:val="center"/>
            <w:hideMark/>
          </w:tcPr>
          <w:p w14:paraId="0154A16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26C1C1B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723171A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14:paraId="6DE1254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15F4FA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1E45B3E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8BA80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B9F05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Возраст детей</w:t>
            </w:r>
          </w:p>
        </w:tc>
      </w:tr>
      <w:tr w:rsidR="00374C15" w:rsidRPr="00374C15" w14:paraId="08F129D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313D2F9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9198C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от 1 г. до 1 г. 6 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E9F3A7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от 1 г. 7 м. до 2 лет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92290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от 2 лет 1 м. до 3 лет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3D479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старше 3 лет</w:t>
            </w:r>
          </w:p>
        </w:tc>
      </w:tr>
      <w:tr w:rsidR="00374C15" w:rsidRPr="00374C15" w14:paraId="4F360CF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6DF658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Число детей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34734B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2-4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BDA18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4-6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E9899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8-12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05104E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Вся группа</w:t>
            </w:r>
          </w:p>
        </w:tc>
      </w:tr>
      <w:tr w:rsidR="00374C15" w:rsidRPr="00374C15" w14:paraId="485732B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9BA9D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Длительность занятия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D01FC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6-8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05F303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8-10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C9868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10-15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3B772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</w:tr>
    </w:tbl>
    <w:p w14:paraId="54407F2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14:paraId="4959CBC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 младшей группе - 15 мин.,</w:t>
      </w:r>
    </w:p>
    <w:p w14:paraId="14EAC93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 средней группе - 20 мин.,</w:t>
      </w:r>
    </w:p>
    <w:p w14:paraId="0E36008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 старшей группе - 25 мин.,</w:t>
      </w:r>
    </w:p>
    <w:p w14:paraId="48BDE6D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 подготовительной группе - 30 мин.</w:t>
      </w:r>
    </w:p>
    <w:p w14:paraId="384DDD1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1E276F0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14:paraId="69DC52A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14:paraId="445C10C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14:paraId="1AFCBE5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14:paraId="6D2003B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</w:p>
    <w:p w14:paraId="003AC4E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69A12B9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14:paraId="6711E68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14:paraId="34C55A0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 термокамере следует поддерживать температуру воздуха в пределах 60-70°С при относительной влажности 15-10%;</w:t>
      </w:r>
    </w:p>
    <w:p w14:paraId="121C877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продолжительность первого посещения ребенком сауны не должна превышать 3 минут;</w:t>
      </w:r>
    </w:p>
    <w:p w14:paraId="6B863C9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14:paraId="17CF74E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14:paraId="0CC57C8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14:paraId="0F47AF2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14:paraId="4C17FA2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EE5B6B0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XIII. Требования к оборудованию пищеблока, инвентарю, посуде</w:t>
      </w:r>
    </w:p>
    <w:p w14:paraId="5D9E611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14:paraId="1FFEAEE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14:paraId="0889AD9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13.3. Производственное оборудование, разделочный инвентарь и посуда должны отвечать следующим требованиям:</w:t>
      </w:r>
    </w:p>
    <w:p w14:paraId="24D443A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столы, предназначенные для обработки пищевых продуктов, должны быть цельнометаллическими;</w:t>
      </w:r>
    </w:p>
    <w:p w14:paraId="7E335AE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14:paraId="1333C4A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</w:p>
    <w:p w14:paraId="440B5DF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14:paraId="03214BF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компоты и кисели готовят в посуде из нержавеющей стали. Для кипячения молока выделяют отдельную посуду;</w:t>
      </w:r>
    </w:p>
    <w:p w14:paraId="2F6B034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кухонная посуда, столы, оборудование, инвентарь должны быть промаркированы и использоваться по назначению;</w:t>
      </w:r>
    </w:p>
    <w:p w14:paraId="376A043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14:paraId="793012F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14:paraId="4454399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14:paraId="6E312D3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14:paraId="6F9F8F8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13.6. Для ополаскивания посуды (в том числе столовой) используются гибкие шланги с душевой насадкой.</w:t>
      </w:r>
    </w:p>
    <w:p w14:paraId="57515ED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14:paraId="67B05E9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14:paraId="742A4DD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14:paraId="15F9937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14:paraId="229B0C0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14:paraId="3129538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14:paraId="1976BDA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14:paraId="7B56BEC7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14:paraId="49E1D5F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43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7D9964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Посуду и столовые приборы моют в 2-гнездных ваннах, установленных в буфетных каждой групповой ячейки.</w:t>
      </w:r>
    </w:p>
    <w:p w14:paraId="71671B2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14:paraId="1B8A711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14:paraId="2920DD1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14:paraId="6CCF7AF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14:paraId="6EAE8431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13.15. Для обеззараживания посуды в каждой групповой ячейке следует иметь промаркированную емкость с крышкой для замачивания посуды вдезинфекционном растворе. Допускается использование сухожарового шкафа.</w:t>
      </w:r>
    </w:p>
    <w:p w14:paraId="381239D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44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E42F36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14:paraId="5980BCF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14:paraId="3ADF1871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14:paraId="1BB97B6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45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5C0A5F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14:paraId="3AAAE1D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Щетки с наличием дефектов и видимых загрязнений, а также металлические мочалки не используются.</w:t>
      </w:r>
    </w:p>
    <w:p w14:paraId="48A8014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14:paraId="7044DAE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14:paraId="1C8EA3E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14:paraId="2733135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13.20. В помещениях пищеблока дезинсекция и дератизация проводится специализированными организациями.</w:t>
      </w:r>
    </w:p>
    <w:p w14:paraId="6D78AC9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9821677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XIV. Требования к условиям хранения, приготовления и реализации пищевых продуктов и кулинарных изделий</w:t>
      </w:r>
    </w:p>
    <w:p w14:paraId="1EA4A59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14:paraId="2D70EA2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14:paraId="5FD35CF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Продукция поступает в таре производителя (поставщика).</w:t>
      </w:r>
    </w:p>
    <w:p w14:paraId="4AA158A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2AD3B77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14:paraId="1733440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14:paraId="24C57F8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14:paraId="47BB619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14:paraId="7A9B08F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14:paraId="28B3A6E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14:paraId="0F1798C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14:paraId="174C08F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14.6. Молоко хранится в той же таре, в которой оно поступило, или в потребительской упаковке.</w:t>
      </w:r>
    </w:p>
    <w:p w14:paraId="5B00D84D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Пункт 14.5 предыдущей редакции с 20 сентября 2015 года считается абзацем вторым пункта 14.6 настоящей редакции - </w:t>
      </w:r>
      <w:hyperlink r:id="rId46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A76E361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  </w:t>
      </w:r>
    </w:p>
    <w:p w14:paraId="4DFDDF2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Масло сливочное хранятся на полках в заводской таре или брусками, завернутыми в пергамент, в лотках.</w:t>
      </w:r>
    </w:p>
    <w:p w14:paraId="1F677A2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Крупные сыры хранятся на стеллажах, мелкие сыры - на полках в потребительской таре.</w:t>
      </w:r>
    </w:p>
    <w:p w14:paraId="5FC5AB2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Сметана, творог хранятся в таре с крышкой.</w:t>
      </w:r>
    </w:p>
    <w:p w14:paraId="3D436BC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допускается оставлять ложки, лопатки в таре со сметаной, творогом.</w:t>
      </w:r>
    </w:p>
    <w:p w14:paraId="5E8A9A1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14:paraId="06474F2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14:paraId="78B49EB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14:paraId="44392BD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</w:p>
    <w:p w14:paraId="6052D54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14:paraId="64CC00C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14:paraId="01465D76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Пункт 14.6 предыдущей редакции с 20 сентября 2015 года считается абзацем двенадцатым пункта 14.6 настоящей редакции - </w:t>
      </w:r>
      <w:hyperlink r:id="rId47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37C2DD2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  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           </w:t>
      </w:r>
    </w:p>
    <w:p w14:paraId="4DF67C6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</w:p>
    <w:p w14:paraId="040E3ED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</w:p>
    <w:p w14:paraId="318E393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14:paraId="3834DA4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14:paraId="5EA6A89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14:paraId="3A9E77A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14:paraId="6C622B5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Котлеты, биточки из мясного или рыбного фарша, рыба кусками запекаются при температуре 250-280°С в течение 20-25 мин.</w:t>
      </w:r>
    </w:p>
    <w:p w14:paraId="0D25C6B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14:paraId="7D44CB6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</w:p>
    <w:p w14:paraId="533CB48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</w:p>
    <w:p w14:paraId="5AE6147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Оладьи, сырники выпекаются в духовом или жарочном шкафу при температуре 180-200°С в течение 8-10 мин.</w:t>
      </w:r>
    </w:p>
    <w:p w14:paraId="47AC751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Яйцо варят после закипания воды 10 мин.</w:t>
      </w:r>
    </w:p>
    <w:p w14:paraId="3E140AD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изготовлении картофельного (овощного) пюре используется овощепротирочная машина.</w:t>
      </w:r>
    </w:p>
    <w:p w14:paraId="21F0584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14:paraId="1C789AC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14:paraId="59D59F9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14:paraId="7358A75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14:paraId="2B18B0FD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14:paraId="6D4AA17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48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3213DFA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использование других моющих или дезинфекционных средств в соответствии с инструкцией по их применению.</w:t>
      </w:r>
    </w:p>
    <w:p w14:paraId="0D53817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49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79A0C9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14.13. Крупы не должны содержать посторонних примесей. Перед использованием крупы промывают проточной водой.</w:t>
      </w:r>
    </w:p>
    <w:p w14:paraId="4BE2DC3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14:paraId="592638F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</w:p>
    <w:p w14:paraId="2A651F0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14:paraId="0464E0B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14.16. При обработке овощей должны быть соблюдены следующие требования:</w:t>
      </w:r>
    </w:p>
    <w:p w14:paraId="2D0E49D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14:paraId="18328F4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допускается предварительное замачивание овощей.</w:t>
      </w:r>
    </w:p>
    <w:p w14:paraId="66AF3AA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6B6B25A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14:paraId="088FC4C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14:paraId="0E7D6CD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14:paraId="7CC5972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14:paraId="4344703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14.16.5. Варка овощей накануне дня приготовления блюд не допускается.</w:t>
      </w:r>
    </w:p>
    <w:p w14:paraId="3392892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</w:p>
    <w:p w14:paraId="17A3C74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14:paraId="0121A8A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14.17. Изготовление салатов и их заправка осуществляется непосредственно перед раздачей.</w:t>
      </w:r>
    </w:p>
    <w:p w14:paraId="03507DD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заправленные салаты допускается хранить не более 2 часов при температуре плюс 4 ± 2°С. Салаты заправляют непосредственно перед раздачей.</w:t>
      </w:r>
    </w:p>
    <w:p w14:paraId="41F8732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14:paraId="7366808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Хранение заправленных салатов может осуществляться не более 30 минут при температуре 4 ± 2°С.</w:t>
      </w:r>
    </w:p>
    <w:p w14:paraId="3E5DDF7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14:paraId="3251933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14:paraId="7E8A9D4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14.20. В эндемичных по йоду районах рекомендуется использование йодированной поваренной соли.</w:t>
      </w:r>
    </w:p>
    <w:p w14:paraId="26C0418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14:paraId="389F7DD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14:paraId="59AB5CB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14:paraId="1E11FBB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</w:p>
    <w:p w14:paraId="32F20CF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</w:p>
    <w:p w14:paraId="0AE7709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14:paraId="6BD8028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хранится один год.</w:t>
      </w:r>
    </w:p>
    <w:p w14:paraId="58E72BB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14:paraId="37862BB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14:paraId="3147991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</w:p>
    <w:p w14:paraId="22C9EFF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т.д. оставляют поштучно, целиком (в объеме одной порции).</w:t>
      </w:r>
    </w:p>
    <w:p w14:paraId="3808797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+2… - +6°С.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14:paraId="382827F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14:paraId="7792EE5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использование пищевых продуктов, указанных в Приложении N 9;</w:t>
      </w:r>
    </w:p>
    <w:p w14:paraId="5ACFAE1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термической обработки), форшмаков из сельди, студней, паштетов, заливных блюд (мясных и рыбных); окрошек и холодных супов;</w:t>
      </w:r>
    </w:p>
    <w:p w14:paraId="6C55B03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14:paraId="2E57343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14:paraId="627AAE7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Допускается использование кипяченой питьевой воды, при условии ее хранения не более 3 часов.</w:t>
      </w:r>
    </w:p>
    <w:p w14:paraId="1784FE6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14:paraId="64216F9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14:paraId="71C2E57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14:paraId="5CE92E5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8A3970B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XV. Требования к составлению меню для организации питания детей разного возраста</w:t>
      </w:r>
    </w:p>
    <w:p w14:paraId="36E6803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14:paraId="43D1F50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8B20414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3</w:t>
      </w:r>
    </w:p>
    <w:p w14:paraId="10535ABF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Нормы физиологических потребностей в энергии и пищевых веществах для детей возрастных групп</w:t>
      </w:r>
    </w:p>
    <w:p w14:paraId="68CCFEF1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     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013"/>
        <w:gridCol w:w="1169"/>
        <w:gridCol w:w="1169"/>
        <w:gridCol w:w="1017"/>
        <w:gridCol w:w="1173"/>
        <w:gridCol w:w="1173"/>
      </w:tblGrid>
      <w:tr w:rsidR="00374C15" w:rsidRPr="00374C15" w14:paraId="423F6162" w14:textId="77777777" w:rsidTr="00374C15">
        <w:trPr>
          <w:trHeight w:val="15"/>
          <w:jc w:val="center"/>
        </w:trPr>
        <w:tc>
          <w:tcPr>
            <w:tcW w:w="2807" w:type="dxa"/>
            <w:shd w:val="clear" w:color="auto" w:fill="auto"/>
            <w:vAlign w:val="center"/>
            <w:hideMark/>
          </w:tcPr>
          <w:p w14:paraId="1B5D4E2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658CDA0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7953BE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327BBF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06631BF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2335C5A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0EB699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031F8E8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87D30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B798F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0-3 мес.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75463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4-6 мес.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1405D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7-12 мес.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C321DF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1-2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B38FE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2-З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A4536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3-7 лет</w:t>
            </w:r>
          </w:p>
        </w:tc>
      </w:tr>
      <w:tr w:rsidR="00374C15" w:rsidRPr="00374C15" w14:paraId="26C6F04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AA8B4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Энергия (ккал)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5AF222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115*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BD210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115*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A90FF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110*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4D64B5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C148BC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B42A52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1800</w:t>
            </w:r>
          </w:p>
        </w:tc>
      </w:tr>
      <w:tr w:rsidR="00374C15" w:rsidRPr="00374C15" w14:paraId="30C56EA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8FBF01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Белок,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43578B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264FBB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7188EC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29CA6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4689B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71D0E9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54</w:t>
            </w:r>
          </w:p>
        </w:tc>
      </w:tr>
      <w:tr w:rsidR="00374C15" w:rsidRPr="00374C15" w14:paraId="3E93192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33C92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* в.т.ч. животный (%)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B7A824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BA4CE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0256CB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6C7D1A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C2466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140F1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60</w:t>
            </w:r>
          </w:p>
        </w:tc>
      </w:tr>
      <w:tr w:rsidR="00374C15" w:rsidRPr="00374C15" w14:paraId="7111D6A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C38D16C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** г/кг массы тела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AC6F76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0EC63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7D83AD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55859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F3FE0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642CA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</w:tr>
      <w:tr w:rsidR="00374C15" w:rsidRPr="00374C15" w14:paraId="5D5C8B0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65030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Жиры,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233456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6,5*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3FAF41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72BE2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5,5*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5F5563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FF9BF2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B27B52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60</w:t>
            </w:r>
          </w:p>
        </w:tc>
      </w:tr>
      <w:tr w:rsidR="00374C15" w:rsidRPr="00374C15" w14:paraId="1510AA9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24E75C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Углеводы,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09B5F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13*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9616E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13*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F862E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13*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5F7BF8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7B053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684F0A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261</w:t>
            </w:r>
          </w:p>
        </w:tc>
      </w:tr>
    </w:tbl>
    <w:p w14:paraId="3B6DCCC8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E55F1A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Примечание:</w:t>
      </w:r>
    </w:p>
    <w:p w14:paraId="42240A6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* Потребности для детей первого года жизни в энергии, жирах, углеводах даны в расчете г/кг массы тела;</w:t>
      </w:r>
    </w:p>
    <w:p w14:paraId="7BAEF0F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** Потребности для детей первого года жизни, находящихся на искусственном вскармливании.</w:t>
      </w:r>
    </w:p>
    <w:p w14:paraId="0160449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534730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14:paraId="282DBE6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14:paraId="7DEDE86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Перетаривание готовой кулинарной продукции и блюд не допускается.</w:t>
      </w:r>
    </w:p>
    <w:p w14:paraId="2AF8BA3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14:paraId="230C95E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примерном меню содержание белков должно обеспечивать 12-15% от калорийности рациона, жиров 30-32% и углеводов 55-58%.</w:t>
      </w:r>
    </w:p>
    <w:p w14:paraId="34DF115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использования в питании детей в дошкольных образовательных организациях (приложение N 11).</w:t>
      </w:r>
    </w:p>
    <w:p w14:paraId="6CA9E5D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14:paraId="4CE346C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61EA924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4</w:t>
      </w:r>
    </w:p>
    <w:p w14:paraId="214B9F0D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Рекомендуемое распределение калорийности между приемами пищи в %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2212"/>
        <w:gridCol w:w="3635"/>
      </w:tblGrid>
      <w:tr w:rsidR="00374C15" w:rsidRPr="00374C15" w14:paraId="0A11FF92" w14:textId="77777777" w:rsidTr="00374C15">
        <w:trPr>
          <w:trHeight w:val="15"/>
          <w:jc w:val="center"/>
        </w:trPr>
        <w:tc>
          <w:tcPr>
            <w:tcW w:w="3684" w:type="dxa"/>
            <w:shd w:val="clear" w:color="auto" w:fill="auto"/>
            <w:vAlign w:val="center"/>
            <w:hideMark/>
          </w:tcPr>
          <w:p w14:paraId="6D216872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35B0DC7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14:paraId="5D07AA0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7307CA5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864CA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Для детей с круглосуточным пребыванием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37302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Для детей с дневным пребыванием 8-10 час.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3F3CA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Для детей с дневным пребыванием 12 час.</w:t>
            </w:r>
          </w:p>
        </w:tc>
      </w:tr>
      <w:tr w:rsidR="00374C15" w:rsidRPr="00374C15" w14:paraId="7537FDD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EAFBAC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Завтрак (20-25%)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2-1-й завтрак (5%)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обед (30-35%)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полдник (10-15%)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ужин (20-25%)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2-й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DC5BDA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завтрак (20-25%)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2-й завтрак (5%)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обед (30-35%)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полдник (10-15%)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609135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завтрак (20-25%)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2-й завтрак (5%)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обед (30-35%)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полдник (10-15%)*/ или уплотненный полдник (30-35%)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ужин (20-25%)*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* вместо полдника и ужина возможна организация уплотненного полдника (30-35%)</w:t>
            </w:r>
          </w:p>
        </w:tc>
      </w:tr>
    </w:tbl>
    <w:p w14:paraId="0012305F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4D66B6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14:paraId="40E22AE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14:paraId="3F95A08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технология приготавливаемых блюд и кулинарных изделий. Технологические карты должны быть оформлены согласно приложению N 7.</w:t>
      </w:r>
    </w:p>
    <w:p w14:paraId="6A3C8AD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Фактический рацион питания должен соответствовать утвержденному примерному меню.</w:t>
      </w:r>
    </w:p>
    <w:p w14:paraId="2FA69F7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14:paraId="263F5CE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Суммарные объемы блюд по приемам пищи должны соответствовать приложению N 13.</w:t>
      </w:r>
    </w:p>
    <w:p w14:paraId="67DC2C9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14:paraId="04A75D7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14:paraId="23B8A7E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14:paraId="7E0EC37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отсутствии свежих овощей и фруктов возможна их замена в меню на соки, быстрозамороженные овощи и фрукты.</w:t>
      </w:r>
    </w:p>
    <w:p w14:paraId="176E08B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14:paraId="735250B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14:paraId="37F05C3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15.11. Кратность приема пищи и режим питания детей по отдельным приемам пищи (завтрак, второй завтрак, обед, полдник, ужин, второй ужин), определяется временем пребывания детей и режимом работы дошкольной образовательной организации.</w:t>
      </w:r>
    </w:p>
    <w:p w14:paraId="1B0DB59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8-10-часовом пребывании детей, организуется 3-4 разовое питание, при 10,5-12-часовом - 4-5 разовое питание, при 13-24-часовом - 5-6 разовое питание. Между завтраком и обедом возможна организация второго завтрака.</w:t>
      </w:r>
    </w:p>
    <w:p w14:paraId="77FD44DD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детей, начиная с 9-месячного возраста, оптимальным является прием пищи с интервалом не более 4 часов.</w:t>
      </w:r>
    </w:p>
    <w:p w14:paraId="4A47C3A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50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E29B0C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14:paraId="606F138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14:paraId="204D61C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14:paraId="53AD2EE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14:paraId="35ECB69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526CAC7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lastRenderedPageBreak/>
        <w:t>XVI. Требования к перевозке и приему пищевых продуктов в дошкольные образовательные организации</w:t>
      </w:r>
    </w:p>
    <w:p w14:paraId="4C3E060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14:paraId="027A8DFF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14:paraId="32A6136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51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8423C5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14:paraId="1012C19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14:paraId="3A9A40E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14:paraId="4AB7F55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14:paraId="0E4B0EC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14:paraId="7081ABE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Термосы подлежат обработке в соответствии с инструкциями по применению.</w:t>
      </w:r>
    </w:p>
    <w:p w14:paraId="39AD643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BEA3F9D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XVII. Требования к санитарному содержанию помещений дошкольных образовательных организаций</w:t>
      </w:r>
    </w:p>
    <w:p w14:paraId="7497354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жесткая мебель и др.).</w:t>
      </w:r>
    </w:p>
    <w:p w14:paraId="67E3334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Влажная уборка в спальнях проводится после ночного и дневного сна, в групповых - после каждого приема пищи.</w:t>
      </w:r>
    </w:p>
    <w:p w14:paraId="12328F2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14:paraId="38AA574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14:paraId="79E4358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14:paraId="42E5A4D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Игрушки моют в специально выделенных, промаркированных емкостях.</w:t>
      </w:r>
    </w:p>
    <w:p w14:paraId="7EF1225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14:paraId="03C069B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14:paraId="07A32A08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17.5. Санитарно-техническое оборудование ежедневно обеззараживается независимо от эпидемиологической ситуации. Сиденья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14:paraId="1990250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52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49E8AF18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14:paraId="7E91FEB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53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41E67C6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14:paraId="423ED92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14:paraId="001E6CD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14:paraId="2A413CC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14:paraId="23C4A61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14:paraId="4A255AE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14:paraId="161D753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Очистка шахт вытяжной вентиляции проводится по мере загрязнения.</w:t>
      </w:r>
    </w:p>
    <w:p w14:paraId="032666E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14:paraId="7347181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17.12. Приобретенные игрушки (за исключением мягконабивных)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</w:p>
    <w:p w14:paraId="0974189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Пенолатексные ворсованные игрушки и мягконабивные игрушки обрабатываются согласно инструкции изготовителя.</w:t>
      </w:r>
    </w:p>
    <w:p w14:paraId="45DFB7A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14:paraId="3295BCB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14:paraId="3574942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14:paraId="5464DC2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14:paraId="3C5DEC2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14:paraId="7A38776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14:paraId="634A1E02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14:paraId="2D6E205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54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4DBC63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14:paraId="2E4FAAD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15A780A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14:paraId="46BBE15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14:paraId="30C17C6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14:paraId="09CF8B6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14:paraId="7A231F5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работу по организации профилактических осмотров воспитанников и проведение профилактических прививок;</w:t>
      </w:r>
    </w:p>
    <w:p w14:paraId="3077412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распределение детей на медицинские группы для занятий физическим воспитанием;</w:t>
      </w:r>
    </w:p>
    <w:p w14:paraId="6A0B2D2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14:paraId="49CF8BD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14:paraId="3A3518D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14:paraId="2207BAF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организацию и контроль за проведением профилактических и санитарно-противоэпидемических мероприятий,</w:t>
      </w:r>
    </w:p>
    <w:p w14:paraId="1D9D5A8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14:paraId="38A7702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- работу с персоналом и детьми по формированию здорового образа жизни (организация "дней здоровья", игр, викторин и другие);</w:t>
      </w:r>
    </w:p>
    <w:p w14:paraId="0A8619A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14:paraId="5591F55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контроль за пищеблоком и питанием детей;</w:t>
      </w:r>
    </w:p>
    <w:p w14:paraId="5B7D681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ведение медицинской документации.</w:t>
      </w:r>
    </w:p>
    <w:p w14:paraId="750E11C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14:paraId="37CC71E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14:paraId="3939B14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14:paraId="7554051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14:paraId="3354BBB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14:paraId="54B3474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ежедневно 2 раза (утром и вечером) проводить влажную уборку помещений с применением мыльно-содового раствора;</w:t>
      </w:r>
    </w:p>
    <w:p w14:paraId="7CC183A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14:paraId="26E4348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14:paraId="1BBFBB9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14:paraId="258C719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14:paraId="17ED75C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14:paraId="0BCB622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481415F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14:paraId="3DB58CC3" w14:textId="20A51203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 </w:t>
      </w:r>
      <w:hyperlink r:id="rId55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порядке</w:t>
        </w:r>
      </w:hyperlink>
      <w:r w:rsidRPr="00374C1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A419A5B" wp14:editId="76BF36C5">
            <wp:extent cx="104775" cy="219075"/>
            <wp:effectExtent l="0" t="0" r="9525" b="9525"/>
            <wp:docPr id="682266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14:paraId="78E5F7F8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_______________</w:t>
      </w:r>
    </w:p>
    <w:p w14:paraId="2966CAD9" w14:textId="6FFAB51E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1CB8899" wp14:editId="76D1F6EC">
            <wp:extent cx="104775" cy="219075"/>
            <wp:effectExtent l="0" t="0" r="9525" b="9525"/>
            <wp:docPr id="94835268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(Зарегистрирован Минюстом России 21.10.2011, регистрационный N 22111).</w:t>
      </w:r>
    </w:p>
    <w:p w14:paraId="6780B41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F896DE2" w14:textId="5A252901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Работники дошкольной образовательной организации должны быть привиты в соответствии с </w:t>
      </w:r>
      <w:hyperlink r:id="rId57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национальным календарем профилактических прививок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а также </w:t>
      </w:r>
      <w:hyperlink r:id="rId58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 эпидемиологическим показаниям</w:t>
        </w:r>
      </w:hyperlink>
      <w:r w:rsidRPr="00374C1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8443305" wp14:editId="1E13014A">
            <wp:extent cx="104775" cy="219075"/>
            <wp:effectExtent l="0" t="0" r="9525" b="9525"/>
            <wp:docPr id="1600087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649524A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60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5E6BCE6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_______________</w:t>
      </w:r>
    </w:p>
    <w:p w14:paraId="1FE97921" w14:textId="51AC7C09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2B660DB3" wp14:editId="30CA0848">
            <wp:extent cx="104775" cy="219075"/>
            <wp:effectExtent l="0" t="0" r="9525" b="9525"/>
            <wp:docPr id="14763296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1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(В государственной регистрации не нуждается. - Письмо Минюста России от 17.02.2011, регистрационный N 01/8577-ДК).</w:t>
      </w:r>
    </w:p>
    <w:p w14:paraId="5AD8BBF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7AF7F1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32AB946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14:paraId="7B6A428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14:paraId="368858C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14:paraId="27C32C8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14:paraId="058F12A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14:paraId="5CCB569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14:paraId="7FC5314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19.6. Воспитатели и помощники воспитателя обеспечиваются спецодеждой (халаты светлых тонов).</w:t>
      </w:r>
    </w:p>
    <w:p w14:paraId="4B01200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14:paraId="05368A4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14:paraId="1863A88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245EC22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XX. Требования к соблюдению санитарных правил</w:t>
      </w:r>
    </w:p>
    <w:p w14:paraId="0F80B61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14:paraId="57D531E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14:paraId="28E7ECD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выполнение требований санитарных правил всеми работниками учреждения;</w:t>
      </w:r>
    </w:p>
    <w:p w14:paraId="6476CFD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необходимые условия для соблюдения санитарных правил;</w:t>
      </w:r>
    </w:p>
    <w:p w14:paraId="3D10917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3FA8A58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наличие личных медицинских книжек на каждого работника;</w:t>
      </w:r>
    </w:p>
    <w:p w14:paraId="43E3AB4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14:paraId="102D835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организацию мероприятий по дезинфекции, дезинсекции и дератизации;</w:t>
      </w:r>
    </w:p>
    <w:p w14:paraId="3D14EA0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исправную работу технологического, холодильного и другого оборудования учреждения.</w:t>
      </w:r>
    </w:p>
    <w:p w14:paraId="6662588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14:paraId="65EAC19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14:paraId="7A112DB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014D035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N 1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(с изменениями на 27 августа 2015 года)</w:t>
      </w:r>
    </w:p>
    <w:p w14:paraId="3984303C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1F3B435E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1</w:t>
      </w:r>
    </w:p>
    <w:p w14:paraId="3F943EE5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Рекомендуемые площади помещений групповой ячейки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6609"/>
      </w:tblGrid>
      <w:tr w:rsidR="00374C15" w:rsidRPr="00374C15" w14:paraId="65DD70A4" w14:textId="77777777" w:rsidTr="00374C15">
        <w:trPr>
          <w:trHeight w:val="15"/>
          <w:jc w:val="center"/>
        </w:trPr>
        <w:tc>
          <w:tcPr>
            <w:tcW w:w="2807" w:type="dxa"/>
            <w:shd w:val="clear" w:color="auto" w:fill="auto"/>
            <w:vAlign w:val="center"/>
            <w:hideMark/>
          </w:tcPr>
          <w:p w14:paraId="353DB78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14:paraId="1BB7665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6BAB766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B37326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Вид помещений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953F5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Площадные показатели (не менее)</w:t>
            </w:r>
          </w:p>
        </w:tc>
      </w:tr>
      <w:tr w:rsidR="00374C15" w:rsidRPr="00374C15" w14:paraId="6C81C34D" w14:textId="77777777" w:rsidTr="00374C15">
        <w:trPr>
          <w:jc w:val="center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EADF3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Групповые ячейки</w:t>
            </w:r>
          </w:p>
        </w:tc>
      </w:tr>
      <w:tr w:rsidR="00374C15" w:rsidRPr="00374C15" w14:paraId="0099A49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92E530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раздевальная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133859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 кв.м; для групп наполняемостью менее 10 человек площадь раздевальной допускается определять из расчета 1,0 кв.м на 1 ребенка, но не менее 6 кв.м</w:t>
            </w:r>
          </w:p>
        </w:tc>
      </w:tr>
      <w:tr w:rsidR="00374C15" w:rsidRPr="00374C15" w14:paraId="1E445F1B" w14:textId="77777777" w:rsidTr="00374C15">
        <w:trPr>
          <w:jc w:val="center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4CE6F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Строка исключена с 20 сентября 2015 года - </w:t>
            </w:r>
            <w:hyperlink r:id="rId62" w:history="1">
              <w:r w:rsidRPr="00374C15">
                <w:rPr>
                  <w:rFonts w:ascii="Arial" w:eastAsia="Times New Roman" w:hAnsi="Arial" w:cs="Arial"/>
                  <w:color w:val="000096"/>
                  <w:kern w:val="0"/>
                  <w:sz w:val="21"/>
                  <w:szCs w:val="21"/>
                  <w:lang w:eastAsia="ru-RU"/>
                  <w14:ligatures w14:val="none"/>
                </w:rPr>
                <w:t>постановление Главного государственного санитарного врача Российской Федерации от 27 августа 2015 года N 41</w:t>
              </w:r>
            </w:hyperlink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</w:tr>
      <w:tr w:rsidR="00374C15" w:rsidRPr="00374C15" w14:paraId="210A5D1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014C9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буфетная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E3FA6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 кв.м</w:t>
            </w:r>
          </w:p>
        </w:tc>
      </w:tr>
      <w:tr w:rsidR="00374C15" w:rsidRPr="00374C15" w14:paraId="4318B61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A332F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спальня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E7439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1,8 кв.м на 1 ребенка в группах для детей младенческого и раннего возраста, 2,0 кв.м на 1 ребенка в дошкольных группах,</w:t>
            </w:r>
          </w:p>
        </w:tc>
      </w:tr>
      <w:tr w:rsidR="00374C15" w:rsidRPr="00374C15" w14:paraId="7B36E5A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60F9AE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туалетная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B76F5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 кв.м для групп для детей младенческого и раннего возраста; 16 кв.м для дошкольных групп</w:t>
            </w:r>
          </w:p>
        </w:tc>
      </w:tr>
      <w:tr w:rsidR="00374C15" w:rsidRPr="00374C15" w14:paraId="53EC903F" w14:textId="77777777" w:rsidTr="00374C15">
        <w:trPr>
          <w:jc w:val="center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15D08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Медицинский блок</w:t>
            </w:r>
          </w:p>
        </w:tc>
      </w:tr>
      <w:tr w:rsidR="00374C15" w:rsidRPr="00374C15" w14:paraId="1053576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66A13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медицинский кабинет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44B7F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не менее 12 кв.м</w:t>
            </w:r>
          </w:p>
        </w:tc>
      </w:tr>
      <w:tr w:rsidR="00374C15" w:rsidRPr="00374C15" w14:paraId="2626881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4CD2D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процедурный кабинет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642A7A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не менее 8 кв.м  </w:t>
            </w:r>
          </w:p>
        </w:tc>
      </w:tr>
      <w:tr w:rsidR="00374C15" w:rsidRPr="00374C15" w14:paraId="4F7A8EA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F3E91D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туалет с местом для приготовления</w:t>
            </w:r>
          </w:p>
          <w:p w14:paraId="0E6E08F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дезинфекционных</w:t>
            </w:r>
          </w:p>
          <w:p w14:paraId="2E5B1BD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растворов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846CED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не менее 6 кв.м  </w:t>
            </w:r>
          </w:p>
        </w:tc>
      </w:tr>
      <w:tr w:rsidR="00374C15" w:rsidRPr="00374C15" w14:paraId="7655AA9B" w14:textId="77777777" w:rsidTr="00374C15">
        <w:trPr>
          <w:jc w:val="center"/>
        </w:trPr>
        <w:tc>
          <w:tcPr>
            <w:tcW w:w="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BFC0D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(Строка в редакции, введенной в действие с 20 сентября 2015 года </w:t>
            </w:r>
            <w:hyperlink r:id="rId63" w:history="1">
              <w:r w:rsidRPr="00374C15">
                <w:rPr>
                  <w:rFonts w:ascii="Arial" w:eastAsia="Times New Roman" w:hAnsi="Arial" w:cs="Arial"/>
                  <w:color w:val="000096"/>
                  <w:kern w:val="0"/>
                  <w:sz w:val="21"/>
                  <w:szCs w:val="21"/>
                  <w:lang w:eastAsia="ru-RU"/>
                  <w14:ligatures w14:val="none"/>
                </w:rPr>
                <w:t>постановлением Главного государственного санитарного врача Российской Федерации от 27 августа 2015 года N 41</w:t>
              </w:r>
            </w:hyperlink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</w:p>
        </w:tc>
      </w:tr>
    </w:tbl>
    <w:p w14:paraId="4F7EE67B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525CE55C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50D7CABF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2</w:t>
      </w:r>
    </w:p>
    <w:p w14:paraId="0189D071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Рекомендуемый состав и площади служебно-бытовых помещений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1435"/>
        <w:gridCol w:w="1600"/>
        <w:gridCol w:w="1752"/>
        <w:gridCol w:w="1755"/>
      </w:tblGrid>
      <w:tr w:rsidR="00374C15" w:rsidRPr="00374C15" w14:paraId="2743C6BD" w14:textId="77777777" w:rsidTr="00374C15">
        <w:trPr>
          <w:trHeight w:val="15"/>
          <w:jc w:val="center"/>
        </w:trPr>
        <w:tc>
          <w:tcPr>
            <w:tcW w:w="2981" w:type="dxa"/>
            <w:shd w:val="clear" w:color="auto" w:fill="auto"/>
            <w:vAlign w:val="center"/>
            <w:hideMark/>
          </w:tcPr>
          <w:p w14:paraId="1F0E245E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7C95EF2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F04C20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1494B61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281ACD5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4F1824C6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2C157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Помещения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C40DAD7" w14:textId="49F17C14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Площадь (м</w:t>
            </w:r>
            <w:r w:rsidRPr="00374C15">
              <w:rPr>
                <w:rFonts w:ascii="Arial" w:eastAsia="Times New Roman" w:hAnsi="Arial" w:cs="Arial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05285F6D" wp14:editId="2659467A">
                  <wp:extent cx="104775" cy="219075"/>
                  <wp:effectExtent l="0" t="0" r="9525" b="9525"/>
                  <wp:docPr id="135086009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) в зависимости от вместимости и количества групп</w:t>
            </w:r>
          </w:p>
        </w:tc>
      </w:tr>
      <w:tr w:rsidR="00374C15" w:rsidRPr="00374C15" w14:paraId="42B45AD4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47A262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32D7D5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 80 (1-4)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2F4B0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 150 (5-6)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85F0BA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 240 (7-12)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14E44D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 350 (13-18)</w:t>
            </w:r>
          </w:p>
        </w:tc>
      </w:tr>
      <w:tr w:rsidR="00374C15" w:rsidRPr="00374C15" w14:paraId="40FF6FC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C0D459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Кабинет заведующего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43486A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1DAC3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364E97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15D3D2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</w:tr>
      <w:tr w:rsidR="00374C15" w:rsidRPr="00374C15" w14:paraId="45CCEE6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70467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Кабинет завхоза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84C11E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57C07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680084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8CB2EB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374C15" w:rsidRPr="00374C15" w14:paraId="13408CF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1E3259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Методический кабинет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26A7F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07785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A07CD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E333A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</w:tr>
      <w:tr w:rsidR="00374C15" w:rsidRPr="00374C15" w14:paraId="0AAEAB4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6BD12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Хозяйственная кладовая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94338E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E9F1A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3E9168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012C22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</w:tr>
      <w:tr w:rsidR="00374C15" w:rsidRPr="00374C15" w14:paraId="02786B16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9EDB89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Кладовая чистого белья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CEF44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7E6B4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9E6B66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F0299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</w:tr>
      <w:tr w:rsidR="00374C15" w:rsidRPr="00374C15" w14:paraId="180B894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0B0EDC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Комната кастелянши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9DD8E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9649C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99B59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D8D26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374C15" w:rsidRPr="00374C15" w14:paraId="68C93926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9DA7C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Столярная мастерская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4397DD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9D7C1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0AD85C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BF2B2F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</w:tr>
      <w:tr w:rsidR="00374C15" w:rsidRPr="00374C15" w14:paraId="1283D39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A24B3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Столовая персонала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2C196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D6720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E0936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C84177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</w:tr>
      <w:tr w:rsidR="00374C15" w:rsidRPr="00374C15" w14:paraId="4673241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6583E2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Туалеты для персонала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54A41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2835B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5A07C4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CC736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</w:tbl>
    <w:p w14:paraId="4A3C1D49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7F3C4352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45EF9DC5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3</w:t>
      </w:r>
    </w:p>
    <w:p w14:paraId="14846782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Рекомендуемый состав и площади помещений постирочной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1595"/>
        <w:gridCol w:w="1760"/>
        <w:gridCol w:w="1760"/>
        <w:gridCol w:w="1763"/>
      </w:tblGrid>
      <w:tr w:rsidR="00374C15" w:rsidRPr="00374C15" w14:paraId="1AA7986C" w14:textId="77777777" w:rsidTr="00374C15">
        <w:trPr>
          <w:trHeight w:val="15"/>
          <w:jc w:val="center"/>
        </w:trPr>
        <w:tc>
          <w:tcPr>
            <w:tcW w:w="2630" w:type="dxa"/>
            <w:shd w:val="clear" w:color="auto" w:fill="auto"/>
            <w:vAlign w:val="center"/>
            <w:hideMark/>
          </w:tcPr>
          <w:p w14:paraId="3683B102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52A57D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7478C33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57E54B2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1281DA7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1B8E512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8F24C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Помещения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081B875" w14:textId="3A045A6E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Площадь (м</w:t>
            </w:r>
            <w:r w:rsidRPr="00374C15">
              <w:rPr>
                <w:rFonts w:ascii="Arial" w:eastAsia="Times New Roman" w:hAnsi="Arial" w:cs="Arial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78E19270" wp14:editId="753CD6AB">
                  <wp:extent cx="104775" cy="219075"/>
                  <wp:effectExtent l="0" t="0" r="9525" b="9525"/>
                  <wp:docPr id="113091947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) в зависимости от вместимости и количества групп</w:t>
            </w:r>
          </w:p>
        </w:tc>
      </w:tr>
      <w:tr w:rsidR="00374C15" w:rsidRPr="00374C15" w14:paraId="047A69F3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CAEC53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CD912B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 80 (1-4)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EB05CF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 150 (5-6)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EB18B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 240 (7-12)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C200C0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 350 (13-18)</w:t>
            </w:r>
          </w:p>
        </w:tc>
      </w:tr>
      <w:tr w:rsidR="00374C15" w:rsidRPr="00374C15" w14:paraId="6169755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3F36F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Стиральная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2D6C1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98829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1D6218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ED1605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</w:tr>
      <w:tr w:rsidR="00374C15" w:rsidRPr="00374C15" w14:paraId="05B79D7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C884D8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Гладильная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89D295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046A98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1E31E4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10D490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</w:tr>
      <w:tr w:rsidR="00374C15" w:rsidRPr="00374C15" w14:paraId="5157DC3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1F89E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F985C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38E2C0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03C421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BF562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</w:tr>
    </w:tbl>
    <w:p w14:paraId="32A74A73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56DFE0E9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65C44141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4</w:t>
      </w:r>
    </w:p>
    <w:p w14:paraId="3508490F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Рекомендуемый состав и площади помещений групповых для специальных дошкольных образовательных организаций в кв.м на 1 ребенка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987"/>
        <w:gridCol w:w="175"/>
        <w:gridCol w:w="1695"/>
        <w:gridCol w:w="1644"/>
        <w:gridCol w:w="1392"/>
      </w:tblGrid>
      <w:tr w:rsidR="00374C15" w:rsidRPr="00374C15" w14:paraId="082FEAF2" w14:textId="77777777" w:rsidTr="00374C15">
        <w:trPr>
          <w:trHeight w:val="15"/>
          <w:jc w:val="center"/>
        </w:trPr>
        <w:tc>
          <w:tcPr>
            <w:tcW w:w="4033" w:type="dxa"/>
            <w:shd w:val="clear" w:color="auto" w:fill="auto"/>
            <w:vAlign w:val="center"/>
            <w:hideMark/>
          </w:tcPr>
          <w:p w14:paraId="19E79440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42F1FE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" w:type="dxa"/>
            <w:shd w:val="clear" w:color="auto" w:fill="auto"/>
            <w:vAlign w:val="center"/>
            <w:hideMark/>
          </w:tcPr>
          <w:p w14:paraId="7EE7099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06927E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D2B93D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D291C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0C229DB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55036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Помещения</w:t>
            </w:r>
          </w:p>
        </w:tc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7171A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Нарушения</w:t>
            </w:r>
          </w:p>
        </w:tc>
      </w:tr>
      <w:tr w:rsidR="00374C15" w:rsidRPr="00374C15" w14:paraId="1F13024F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70A35B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BBE0C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слуха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BAB4C0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зрения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9137B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интеллекта</w:t>
            </w:r>
          </w:p>
        </w:tc>
      </w:tr>
      <w:tr w:rsidR="00374C15" w:rsidRPr="00374C15" w14:paraId="4A35C76E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4C453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08823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7817A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слабовидящие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B311B5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косоглазие и амблиопия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F1D99B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46C9E77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30A2A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Раздевальная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DD86E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8D7E1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2B5CA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28F194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</w:tr>
      <w:tr w:rsidR="00374C15" w:rsidRPr="00374C15" w14:paraId="43BA591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AC1102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Помещение для личных вещей детей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949B4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16C69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CD852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7A953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</w:tr>
      <w:tr w:rsidR="00374C15" w:rsidRPr="00374C15" w14:paraId="00E3BB5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F8642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26163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2FEA3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3A1C7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63208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4,2</w:t>
            </w:r>
          </w:p>
        </w:tc>
      </w:tr>
      <w:tr w:rsidR="00374C15" w:rsidRPr="00374C15" w14:paraId="2805CEB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B9648A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Спальня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6DFEE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2,5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9D950E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1020F2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70C257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</w:tr>
      <w:tr w:rsidR="00374C15" w:rsidRPr="00374C15" w14:paraId="74A4E19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D770B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Буфетная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10CAF9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EBA19A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767FD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1458F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</w:tr>
      <w:tr w:rsidR="00374C15" w:rsidRPr="00374C15" w14:paraId="1904231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46FB8C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Туалетная</w:t>
            </w:r>
          </w:p>
        </w:tc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113AA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 кв.м для групп для детей младенческого и раннего возраста; 16 кв.м для дошкольных групп</w:t>
            </w:r>
          </w:p>
        </w:tc>
      </w:tr>
      <w:tr w:rsidR="00374C15" w:rsidRPr="00374C15" w14:paraId="2AFC67D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C1E32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Плеопто-ортоптическая комната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34D7F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4DF56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CD103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F401F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</w:tr>
      <w:tr w:rsidR="00374C15" w:rsidRPr="00374C15" w14:paraId="78DABDC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027F69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Логопедическая комната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2C297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3FAAE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8D00C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66341A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</w:tr>
    </w:tbl>
    <w:p w14:paraId="7AB006EF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4E06F822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7C6A0D2F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5</w:t>
      </w:r>
    </w:p>
    <w:p w14:paraId="0B88C64E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Рекомендуемый состав и площади помещений групповых дошкольных образовательных организаций для детей с нарушением опорно-двигательного аппарата в кв.м на 1 ребенка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1839"/>
        <w:gridCol w:w="2290"/>
      </w:tblGrid>
      <w:tr w:rsidR="00374C15" w:rsidRPr="00374C15" w14:paraId="1FE47509" w14:textId="77777777" w:rsidTr="00374C15">
        <w:trPr>
          <w:trHeight w:val="15"/>
          <w:jc w:val="center"/>
        </w:trPr>
        <w:tc>
          <w:tcPr>
            <w:tcW w:w="5786" w:type="dxa"/>
            <w:shd w:val="clear" w:color="auto" w:fill="auto"/>
            <w:vAlign w:val="center"/>
            <w:hideMark/>
          </w:tcPr>
          <w:p w14:paraId="192C4620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528AFE6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394ED23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1244B37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A6A8BF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Помещения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87AD2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Групповые ячейки детей до 3 лет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0AED7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Групповые ячейки детей от 3 до 7 лет</w:t>
            </w:r>
          </w:p>
        </w:tc>
      </w:tr>
      <w:tr w:rsidR="00374C15" w:rsidRPr="00374C15" w14:paraId="537948A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A5AFC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Раздевальная (приемная)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552D1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AF0C5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</w:tr>
      <w:tr w:rsidR="00374C15" w:rsidRPr="00374C15" w14:paraId="155F733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E55A2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Помещение для личных вещей детей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C167E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9BD11C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</w:tr>
      <w:tr w:rsidR="00374C15" w:rsidRPr="00374C15" w14:paraId="52B91B9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9D46EE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Игральная (столовая)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AF974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C4AF58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3,1</w:t>
            </w:r>
          </w:p>
        </w:tc>
      </w:tr>
      <w:tr w:rsidR="00374C15" w:rsidRPr="00374C15" w14:paraId="6BD435C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6580B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Спальня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080A8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87D3C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4,1</w:t>
            </w:r>
          </w:p>
        </w:tc>
      </w:tr>
      <w:tr w:rsidR="00374C15" w:rsidRPr="00374C15" w14:paraId="06A7CCE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71F43C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Помещение для раздачи пищи и мойки посуды (буфетная)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578A76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0B9E58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</w:tr>
      <w:tr w:rsidR="00374C15" w:rsidRPr="00374C15" w14:paraId="6171290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6C97B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Туалетная (горшечная)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05A44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7CB67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0,25</w:t>
            </w:r>
          </w:p>
        </w:tc>
      </w:tr>
      <w:tr w:rsidR="00374C15" w:rsidRPr="00374C15" w14:paraId="30163A2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3EFE8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Комната логопеда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B761D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0,83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31B5C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0,83</w:t>
            </w:r>
          </w:p>
        </w:tc>
      </w:tr>
      <w:tr w:rsidR="00374C15" w:rsidRPr="00374C15" w14:paraId="218656A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C1B4D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Веранда неотапливаемая (для 50% детей)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44AC8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69B5E8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</w:tr>
    </w:tbl>
    <w:p w14:paraId="39B831CB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6A5B17C1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43AB2D3E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2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18F36D1B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lastRenderedPageBreak/>
        <w:t>Требования к размещению источников искусственного освещения помещений дошкольных образовательных организаций</w:t>
      </w:r>
    </w:p>
    <w:p w14:paraId="4DAD6685" w14:textId="77777777" w:rsidR="00374C15" w:rsidRPr="00374C15" w:rsidRDefault="00374C15" w:rsidP="00374C15">
      <w:pPr>
        <w:spacing w:before="24" w:after="240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2585"/>
        <w:gridCol w:w="3281"/>
      </w:tblGrid>
      <w:tr w:rsidR="00374C15" w:rsidRPr="00374C15" w14:paraId="3A5E998E" w14:textId="77777777" w:rsidTr="00374C15">
        <w:trPr>
          <w:trHeight w:val="15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14:paraId="1042E19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14:paraId="70D65A6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A57838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35221EA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35B48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Помещения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5C688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Система освещения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921EA3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Размещение светильников</w:t>
            </w:r>
          </w:p>
        </w:tc>
      </w:tr>
      <w:tr w:rsidR="00374C15" w:rsidRPr="00374C15" w14:paraId="2A9EC43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8FF107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Групповые (игровые), раздевальные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275B4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Общее равномерное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E4A51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Вдоль светонесущей стены</w:t>
            </w:r>
          </w:p>
        </w:tc>
      </w:tr>
      <w:tr w:rsidR="00374C15" w:rsidRPr="00374C15" w14:paraId="2D8F619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7DA4FC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Спальные помещения, веранды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33E21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Общее равномерное + дежурное (ночное)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A760AF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Вдоль преимущественного размещения оборудования</w:t>
            </w:r>
          </w:p>
        </w:tc>
      </w:tr>
      <w:tr w:rsidR="00374C15" w:rsidRPr="00374C15" w14:paraId="1EC18F2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A0097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Зал для музыкальных и физкультурных занятий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6970C3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Общее равномерное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BD786C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Любое</w:t>
            </w:r>
          </w:p>
        </w:tc>
      </w:tr>
    </w:tbl>
    <w:p w14:paraId="029E267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08372FE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48365883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3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(В редакции, введенной в действие с 20 сентября 2015 года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 </w:t>
      </w:r>
      <w:hyperlink r:id="rId64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</w:t>
        </w:r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br/>
          <w:t> 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7EE7A03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1818"/>
        <w:gridCol w:w="1455"/>
        <w:gridCol w:w="1455"/>
        <w:gridCol w:w="1091"/>
        <w:gridCol w:w="1455"/>
      </w:tblGrid>
      <w:tr w:rsidR="00374C15" w:rsidRPr="00374C15" w14:paraId="30F84AFE" w14:textId="77777777" w:rsidTr="00374C15">
        <w:trPr>
          <w:trHeight w:val="15"/>
          <w:jc w:val="center"/>
        </w:trPr>
        <w:tc>
          <w:tcPr>
            <w:tcW w:w="4208" w:type="dxa"/>
            <w:shd w:val="clear" w:color="auto" w:fill="auto"/>
            <w:vAlign w:val="center"/>
            <w:hideMark/>
          </w:tcPr>
          <w:p w14:paraId="42CBAD3E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1AC1E96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C250CD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46B1CF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C43807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A4CA7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48A2CCB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61AD3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Помещения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3FFB7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t° (С) -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79FCDB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Кратность обмена воздуха в 1 час</w:t>
            </w:r>
          </w:p>
        </w:tc>
      </w:tr>
      <w:tr w:rsidR="00374C15" w:rsidRPr="00374C15" w14:paraId="025EE063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93E14B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C36D42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не ниже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76018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 I А, Б, Г климатических районах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25BA0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 других климатических районах</w:t>
            </w:r>
          </w:p>
        </w:tc>
      </w:tr>
      <w:tr w:rsidR="00374C15" w:rsidRPr="00374C15" w14:paraId="286EC70C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D2E5C6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1C58C1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9B15F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приток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A5D53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вытяжка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F0AD1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приток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2D219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вытяжка</w:t>
            </w:r>
          </w:p>
        </w:tc>
      </w:tr>
      <w:tr w:rsidR="00374C15" w:rsidRPr="00374C15" w14:paraId="1ECB2286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D6D06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Приемные, игровые ясельных групповых ячеек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804FBD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22-24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3E68C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4790C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78A42B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2E3C4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</w:tr>
      <w:tr w:rsidR="00374C15" w:rsidRPr="00374C15" w14:paraId="5800733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1F8210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Приемные, игровые младшей, средней, старшей групповых ячеек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180C2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21-23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096B1F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37533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8014B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A758A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</w:tr>
      <w:tr w:rsidR="00374C15" w:rsidRPr="00374C15" w14:paraId="7D08CE0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45073C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Спальни всех групповых ячеек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7548C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19-20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7573F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FEFF3F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36E83D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C4FC1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</w:tr>
      <w:tr w:rsidR="00374C15" w:rsidRPr="00374C15" w14:paraId="78D5D47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D4FF8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Туалетные ясельных групп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5B706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22-24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F3E62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D12BA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83819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0EC62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</w:tr>
      <w:tr w:rsidR="00374C15" w:rsidRPr="00374C15" w14:paraId="1F4022F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4589F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Туалетные дошкольных групп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CA986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19-20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449E4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79BA6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EFDCD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F95BB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</w:tr>
      <w:tr w:rsidR="00374C15" w:rsidRPr="00374C15" w14:paraId="0D06662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8A535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Помещения медицинского назначения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7AD1DB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22-24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5A6E0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3B7C8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25F2A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6DBE5A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</w:tr>
      <w:tr w:rsidR="00374C15" w:rsidRPr="00374C15" w14:paraId="3108062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98AA7C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Залы для муз. и гимнастических занятий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52AE6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19-20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9F9284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68A8EC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94F6A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C68C7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</w:tr>
      <w:tr w:rsidR="00374C15" w:rsidRPr="00374C15" w14:paraId="55F751A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BE1CEB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Прогулочные веранды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C4A25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не менее 12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95C019" w14:textId="43362C40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 расчету, но не менее 20 м</w:t>
            </w:r>
            <w:r w:rsidRPr="00374C15">
              <w:rPr>
                <w:rFonts w:ascii="Arial" w:eastAsia="Times New Roman" w:hAnsi="Arial" w:cs="Arial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00BBDB96" wp14:editId="2724A0B6">
                  <wp:extent cx="104775" cy="219075"/>
                  <wp:effectExtent l="0" t="0" r="9525" b="9525"/>
                  <wp:docPr id="8305376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на 1 ребенка</w:t>
            </w:r>
          </w:p>
        </w:tc>
      </w:tr>
      <w:tr w:rsidR="00374C15" w:rsidRPr="00374C15" w14:paraId="0499409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0453F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Зал с ванной бассейна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D157AC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не менее 29</w:t>
            </w:r>
          </w:p>
        </w:tc>
        <w:tc>
          <w:tcPr>
            <w:tcW w:w="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13F48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7479BE7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64F3D9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Раздевалка с душевой бассейна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F9A85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25-26</w:t>
            </w:r>
          </w:p>
        </w:tc>
        <w:tc>
          <w:tcPr>
            <w:tcW w:w="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BAC73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1A1EA83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8C65C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Отапливаемые переходы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2A0E1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не менее 15</w:t>
            </w:r>
          </w:p>
        </w:tc>
        <w:tc>
          <w:tcPr>
            <w:tcW w:w="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6C41A1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25270617" w14:textId="77777777" w:rsidR="00374C15" w:rsidRPr="00374C15" w:rsidRDefault="00374C15" w:rsidP="00374C15">
      <w:pPr>
        <w:spacing w:before="24" w:after="240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5217339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     Приложение N 4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4F4E4DDD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Рекомендуемый перечень оборудования пищеблоков</w:t>
      </w:r>
    </w:p>
    <w:p w14:paraId="0A0DF04E" w14:textId="77777777" w:rsidR="00374C15" w:rsidRPr="00374C15" w:rsidRDefault="00374C15" w:rsidP="00374C15">
      <w:pPr>
        <w:spacing w:before="24" w:after="240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114"/>
      </w:tblGrid>
      <w:tr w:rsidR="00374C15" w:rsidRPr="00374C15" w14:paraId="05EC7F00" w14:textId="77777777" w:rsidTr="00374C15">
        <w:trPr>
          <w:trHeight w:val="15"/>
          <w:jc w:val="center"/>
        </w:trPr>
        <w:tc>
          <w:tcPr>
            <w:tcW w:w="3332" w:type="dxa"/>
            <w:shd w:val="clear" w:color="auto" w:fill="auto"/>
            <w:vAlign w:val="center"/>
            <w:hideMark/>
          </w:tcPr>
          <w:p w14:paraId="53C88BB8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4FA4F23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76D552A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D0C8C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Наименование помещения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0B2CFA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Оборудование</w:t>
            </w:r>
          </w:p>
        </w:tc>
      </w:tr>
      <w:tr w:rsidR="00374C15" w:rsidRPr="00374C15" w14:paraId="2809280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D166E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Склады (кладовые)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C6489D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374C15" w:rsidRPr="00374C15" w14:paraId="784779B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25107A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Овощной цех (первичной обработки овощей)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99F889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374C15" w:rsidRPr="00374C15" w14:paraId="297D133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915849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Овощной цех (вторичной обработки овощей)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98CCC0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374C15" w:rsidRPr="00374C15" w14:paraId="7E9C89C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56446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Холодный цех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8AD1B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374C15" w:rsidRPr="00374C15" w14:paraId="59E9D63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65ECD38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Мясорыбный цех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F3B81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374C15" w:rsidRPr="00374C15" w14:paraId="47EADD7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CB0A7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Горячий цех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5D49F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374C15" w:rsidRPr="00374C15" w14:paraId="57B1D056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840326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Моечная кухонной посуды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1DA1DB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Производственный стол, моечные ванны, стеллаж, раковина для мытья рук</w:t>
            </w:r>
          </w:p>
        </w:tc>
      </w:tr>
      <w:tr w:rsidR="00374C15" w:rsidRPr="00374C15" w14:paraId="1FCB363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B92668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Моечная тары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A75445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Моечная ванна</w:t>
            </w:r>
          </w:p>
        </w:tc>
      </w:tr>
    </w:tbl>
    <w:p w14:paraId="51EAA9F3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3286B94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757F99A2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5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3B35D3D0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Журнал бракеража скоропортящихся пищевых продуктов, поступающих на пищеблок</w:t>
      </w:r>
    </w:p>
    <w:p w14:paraId="1B0BA510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(образец)</w:t>
      </w: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245"/>
        <w:gridCol w:w="2272"/>
        <w:gridCol w:w="1591"/>
        <w:gridCol w:w="1411"/>
        <w:gridCol w:w="1502"/>
        <w:gridCol w:w="1087"/>
        <w:gridCol w:w="966"/>
      </w:tblGrid>
      <w:tr w:rsidR="00374C15" w:rsidRPr="00374C15" w14:paraId="3BB76461" w14:textId="77777777" w:rsidTr="00374C15">
        <w:trPr>
          <w:trHeight w:val="15"/>
          <w:jc w:val="center"/>
        </w:trPr>
        <w:tc>
          <w:tcPr>
            <w:tcW w:w="1578" w:type="dxa"/>
            <w:shd w:val="clear" w:color="auto" w:fill="auto"/>
            <w:vAlign w:val="center"/>
            <w:hideMark/>
          </w:tcPr>
          <w:p w14:paraId="28C809C4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2B6B7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25C65DB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46070DA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17A2978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539BFF2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98E86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F18210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3A51B1B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592B37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Дата и час поступления продовольст-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венного сырья и пищевых продуктов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FC522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Наимено-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вание пищевых продуктов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E834D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83F654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Номер товарно-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транспортной накладной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31C705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Условия хранения и конечный срок реализации (по марки-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ровочному ярлыку)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0D970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Дата и час фактической реализации продоволь-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ственного сырья и пищевых продуктов по дням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56721C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Подпись ответст-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венного лица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87F1B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Приме-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чание*</w:t>
            </w:r>
          </w:p>
        </w:tc>
      </w:tr>
      <w:tr w:rsidR="00374C15" w:rsidRPr="00374C15" w14:paraId="0D006AA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1B429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D7ADC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031461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5AA1B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8F9EC1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6E465E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257C6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23159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</w:tr>
    </w:tbl>
    <w:p w14:paraId="64090519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9158E4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Примечание:</w:t>
      </w:r>
    </w:p>
    <w:p w14:paraId="5AFF75A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* Указываются факты списания, возврата продуктов и др.</w:t>
      </w:r>
    </w:p>
    <w:p w14:paraId="1552902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B709F8E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N 6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4AA5C255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Журнал учета температурного режима в холодильном оборудовании</w:t>
      </w:r>
    </w:p>
    <w:p w14:paraId="541D161D" w14:textId="77777777" w:rsidR="00374C15" w:rsidRPr="00374C15" w:rsidRDefault="00374C15" w:rsidP="00374C15">
      <w:pPr>
        <w:spacing w:before="24" w:after="240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4008"/>
        <w:gridCol w:w="954"/>
        <w:gridCol w:w="954"/>
        <w:gridCol w:w="1145"/>
        <w:gridCol w:w="1145"/>
        <w:gridCol w:w="1335"/>
        <w:gridCol w:w="1335"/>
      </w:tblGrid>
      <w:tr w:rsidR="00374C15" w:rsidRPr="00374C15" w14:paraId="03B7ADB4" w14:textId="77777777" w:rsidTr="00374C15">
        <w:trPr>
          <w:trHeight w:val="1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7AE62B33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14:paraId="6B144D7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4ECDDD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E086F6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4A7AA5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F3FEF6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2D11E9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9023B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3EE17F6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88F940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72EAEE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Наименование единицы</w:t>
            </w:r>
          </w:p>
        </w:tc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F7BB8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Месяц/дни: (t в°С)</w:t>
            </w:r>
          </w:p>
        </w:tc>
      </w:tr>
      <w:tr w:rsidR="00374C15" w:rsidRPr="00374C15" w14:paraId="51D03DCE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E1AB6B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7A24A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холодильного оборудования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7DBF89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DCE3B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17DC8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74487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0BD44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DB296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374C15" w:rsidRPr="00374C15" w14:paraId="60C4938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DFE0E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3C4BCC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8C53C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77AA0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C29E1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38BB2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70308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02FD8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7A8C51E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5DB04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40CA7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A4317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309795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D80EEC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54F88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4D002C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085AB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0FA1B5E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42EF2B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821602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37332C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70D2D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45653C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D9F8C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29B63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A3F761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9CC5A8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3FBAA1D3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75DEE3E1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7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02D932D7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Технологическая карта</w:t>
      </w:r>
    </w:p>
    <w:p w14:paraId="61801E92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(образец)</w:t>
      </w:r>
    </w:p>
    <w:p w14:paraId="0B21B74A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78139B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Технологическая карта N____</w:t>
      </w:r>
    </w:p>
    <w:p w14:paraId="2391202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Наименование изделия:</w:t>
      </w:r>
    </w:p>
    <w:p w14:paraId="118AD10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Номер рецептуры:</w:t>
      </w:r>
    </w:p>
    <w:p w14:paraId="1582E6F9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Наименование сборника рецептур:</w:t>
      </w:r>
    </w:p>
    <w:p w14:paraId="59E38C9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     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345"/>
        <w:gridCol w:w="3149"/>
      </w:tblGrid>
      <w:tr w:rsidR="00374C15" w:rsidRPr="00374C15" w14:paraId="5999E09E" w14:textId="77777777" w:rsidTr="00374C15">
        <w:trPr>
          <w:trHeight w:val="15"/>
          <w:jc w:val="center"/>
        </w:trPr>
        <w:tc>
          <w:tcPr>
            <w:tcW w:w="4035" w:type="dxa"/>
            <w:shd w:val="clear" w:color="auto" w:fill="auto"/>
            <w:vAlign w:val="center"/>
            <w:hideMark/>
          </w:tcPr>
          <w:p w14:paraId="099638A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6309364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73748ED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60CAF19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4B04E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Наименование сырья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C082D9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Расход сырья и полуфабрикатов</w:t>
            </w:r>
          </w:p>
        </w:tc>
      </w:tr>
      <w:tr w:rsidR="00374C15" w:rsidRPr="00374C15" w14:paraId="53095DB9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A437E7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017C4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 порция</w:t>
            </w:r>
          </w:p>
        </w:tc>
      </w:tr>
      <w:tr w:rsidR="00374C15" w:rsidRPr="00374C15" w14:paraId="4A90DBE0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5D694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9DD32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Брутто,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B9E4F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Нетто, г</w:t>
            </w:r>
          </w:p>
        </w:tc>
      </w:tr>
      <w:tr w:rsidR="00374C15" w:rsidRPr="00374C15" w14:paraId="7318AC8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24FF08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CC125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E8412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1CDD5D9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9F300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A01472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13136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1B87CC7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35D5D7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Выход: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D8CEF1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43BCC88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C66ADB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Химический состав данного блюда: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859"/>
        <w:gridCol w:w="2047"/>
        <w:gridCol w:w="2698"/>
        <w:gridCol w:w="1710"/>
      </w:tblGrid>
      <w:tr w:rsidR="00374C15" w:rsidRPr="00374C15" w14:paraId="33288ABE" w14:textId="77777777" w:rsidTr="00374C15">
        <w:trPr>
          <w:trHeight w:val="15"/>
          <w:jc w:val="center"/>
        </w:trPr>
        <w:tc>
          <w:tcPr>
            <w:tcW w:w="1052" w:type="dxa"/>
            <w:shd w:val="clear" w:color="auto" w:fill="auto"/>
            <w:vAlign w:val="center"/>
            <w:hideMark/>
          </w:tcPr>
          <w:p w14:paraId="4A229C1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2CCC20E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2E1767B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14:paraId="52F2552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5B9C78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5EA8DEFF" w14:textId="77777777" w:rsidTr="00374C15">
        <w:trPr>
          <w:jc w:val="center"/>
        </w:trPr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5F68C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4448C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Витамин С, мг</w:t>
            </w:r>
          </w:p>
        </w:tc>
      </w:tr>
      <w:tr w:rsidR="00374C15" w:rsidRPr="00374C15" w14:paraId="1B1635F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7FBB4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Белки,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2402FB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Жиры,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3735DA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Углеводы,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BDD28F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Энерг. ценность, ккал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7935E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704BF54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21040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3A5067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F6EA3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83FCA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81314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D0DEDD4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A699EA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Технология приготовления:________________________________</w:t>
      </w:r>
    </w:p>
    <w:p w14:paraId="10F949B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68C9B8F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8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1B38A6C0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6761D982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1</w:t>
      </w:r>
    </w:p>
    <w:p w14:paraId="2FE22E30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Журнал бракеража готовой кулинарной продукции</w:t>
      </w:r>
    </w:p>
    <w:p w14:paraId="1312B8BD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(образец)</w:t>
      </w: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393"/>
        <w:gridCol w:w="1749"/>
        <w:gridCol w:w="1567"/>
        <w:gridCol w:w="1727"/>
        <w:gridCol w:w="1733"/>
        <w:gridCol w:w="1735"/>
      </w:tblGrid>
      <w:tr w:rsidR="00374C15" w:rsidRPr="00374C15" w14:paraId="313DC512" w14:textId="77777777" w:rsidTr="00374C15">
        <w:trPr>
          <w:trHeight w:val="1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14:paraId="5045E13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23DD911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613C2E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3F27C29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73613C6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7457069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49A3F01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45AC5E7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BE17E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Дата и час изготовления блюда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CA80D5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Время снятия бракеража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615090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Наименование блюда, кулинарного изделия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07B7B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Результаты органолеп-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тической оценки и степени готовности блюда, кулинарного изделия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31EE7F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Разрешение к реализации блюда, кулинарного изделия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3B54FA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Подписи членов бракеражной комиссии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DBCF91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Примечание*</w:t>
            </w:r>
          </w:p>
        </w:tc>
      </w:tr>
      <w:tr w:rsidR="00374C15" w:rsidRPr="00374C15" w14:paraId="498EF59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AFD74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4E2FB3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2CD265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4461B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65BDB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2AEDB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EE6B1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</w:tr>
    </w:tbl>
    <w:p w14:paraId="0C71AB4F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FC5A14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Примечание:</w:t>
      </w:r>
    </w:p>
    <w:p w14:paraId="5BCA229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* Указываются факты запрещения к реализации готовой продукции.</w:t>
      </w:r>
    </w:p>
    <w:p w14:paraId="749E2BC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301AC0E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Таблица 2</w:t>
      </w:r>
    </w:p>
    <w:p w14:paraId="22329B96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Журнал проведения витаминизации третьих и сладких блюд</w:t>
      </w:r>
    </w:p>
    <w:p w14:paraId="0A877EC5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(образец)</w:t>
      </w: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306"/>
        <w:gridCol w:w="1442"/>
        <w:gridCol w:w="1503"/>
        <w:gridCol w:w="1802"/>
        <w:gridCol w:w="1982"/>
        <w:gridCol w:w="1081"/>
        <w:gridCol w:w="1622"/>
      </w:tblGrid>
      <w:tr w:rsidR="00374C15" w:rsidRPr="00374C15" w14:paraId="71BCC52D" w14:textId="77777777" w:rsidTr="00374C15">
        <w:trPr>
          <w:trHeight w:val="15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14:paraId="0B1704A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1AB0F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403F14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4D4E0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4EB70C5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5F61C02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4162BE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219F278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6DC014D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1E54CB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Дата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BC6AE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нование препарата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5D43A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нование блюда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FA536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Количество питающихся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55EBDE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Общее количество внесенного витаминного препарата (г)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A75FA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Время внесения препарата или приготовления витаминизи-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рованного блюда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60DF16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Время приема блюда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F38EF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374C15" w:rsidRPr="00374C15" w14:paraId="01BB2CE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CED1D4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F881EA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0CD6F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A09E7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EB62E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3D98C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619C20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534B2C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</w:tr>
    </w:tbl>
    <w:p w14:paraId="04B72F3B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029BA795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2878ABA1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9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385D0607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Пищевые продукты, которые не допускается использовать в питании детей:</w:t>
      </w:r>
    </w:p>
    <w:p w14:paraId="63BD0984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(с изменениями на 27 августа 2015 года)</w:t>
      </w:r>
    </w:p>
    <w:p w14:paraId="6622F806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691EDAC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Мясо и мясопродукты:</w:t>
      </w:r>
    </w:p>
    <w:p w14:paraId="0757C41E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D0B643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мясо диких животных;</w:t>
      </w:r>
    </w:p>
    <w:p w14:paraId="490FE64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коллагенсодержащее сырье из мяса птицы;</w:t>
      </w:r>
    </w:p>
    <w:p w14:paraId="0202CF6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мясо третьей и четвертой категорий;</w:t>
      </w:r>
    </w:p>
    <w:p w14:paraId="40DC259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мясо с массовой долей костей, жировой и соединительной ткани свыше 20%;</w:t>
      </w:r>
    </w:p>
    <w:p w14:paraId="589B1D6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субпродукты, кроме печени, языка, сердца;</w:t>
      </w:r>
    </w:p>
    <w:p w14:paraId="51C2BE9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кровяные и ливерные колбасы;</w:t>
      </w:r>
    </w:p>
    <w:p w14:paraId="3716BB7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непотрошеная птица;</w:t>
      </w:r>
    </w:p>
    <w:p w14:paraId="7E2198F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мясо водоплавающих птиц.</w:t>
      </w:r>
    </w:p>
    <w:p w14:paraId="69F54CE9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Блюда, изготовленные из мяса, птицы, рыбы:</w:t>
      </w:r>
    </w:p>
    <w:p w14:paraId="02946E20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3516F2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зельцы, изделия из мясной обрези, диафрагмы; рулеты из мякоти голов;</w:t>
      </w:r>
    </w:p>
    <w:p w14:paraId="3623225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блюда, не прошедшие тепловую обработку, кроме соленой рыбы (сельдь, семга, форель).</w:t>
      </w:r>
    </w:p>
    <w:p w14:paraId="7CE919ED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Консервы:</w:t>
      </w:r>
    </w:p>
    <w:p w14:paraId="15948D64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F00E53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консервы с нарушением герметичности банок, бомбажные, "хлопуши", банки с ржавчиной, деформированные, без этикеток.</w:t>
      </w:r>
    </w:p>
    <w:p w14:paraId="6065FEB7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Пищевые жиры:</w:t>
      </w:r>
    </w:p>
    <w:p w14:paraId="43E99204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2936DA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14:paraId="1CE1B2F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сливочное масло жирностью ниже 72%;</w:t>
      </w:r>
    </w:p>
    <w:p w14:paraId="199AD8B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жаренные в жире (во фритюре) пищевые продукты и кулинарные изделия, чипсы.</w:t>
      </w:r>
    </w:p>
    <w:p w14:paraId="6477AB8E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Молоко и молочные продукты:</w:t>
      </w:r>
    </w:p>
    <w:p w14:paraId="5DFD5BB3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BB3B83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молоко и молочные продукты из хозяйств, неблагополучных по заболеваемости сельскохозяйственных животных,</w:t>
      </w:r>
    </w:p>
    <w:p w14:paraId="18AE2BA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молоко, не прошедшее пастеризацию;</w:t>
      </w:r>
    </w:p>
    <w:p w14:paraId="6CCDAF8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молочные продукты, творожные сырки с использованием растительных жиров;</w:t>
      </w:r>
    </w:p>
    <w:p w14:paraId="29D3FD01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мороженое (на основе растительных жиров);</w:t>
      </w:r>
    </w:p>
    <w:p w14:paraId="449DC7E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20 сентября 2015 года </w:t>
      </w:r>
      <w:hyperlink r:id="rId65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40BFAF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творог из непастеризованного молока;</w:t>
      </w:r>
    </w:p>
    <w:p w14:paraId="0AA8634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фляжная сметана без термической обработки;</w:t>
      </w:r>
    </w:p>
    <w:p w14:paraId="78F44FA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простокваша "самоквас";</w:t>
      </w:r>
    </w:p>
    <w:p w14:paraId="4FA0F630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Яйца:</w:t>
      </w:r>
    </w:p>
    <w:p w14:paraId="6D116993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00C19F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яйца водоплавающих птиц;</w:t>
      </w:r>
    </w:p>
    <w:p w14:paraId="7B4C485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яйца с загрязненной скорлупой, с насечкой, "тек", "бой";</w:t>
      </w:r>
    </w:p>
    <w:p w14:paraId="387FC28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яйца из хозяйств, неблагополучных по сальмонеллезам;</w:t>
      </w:r>
    </w:p>
    <w:p w14:paraId="18570413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Кондитерские изделия:</w:t>
      </w:r>
    </w:p>
    <w:p w14:paraId="5D43FB82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414835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кремовые кондитерские изделия (пирожные и торты) и кремы.</w:t>
      </w:r>
    </w:p>
    <w:p w14:paraId="71FE932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Прочие продукты и блюда:</w:t>
      </w:r>
    </w:p>
    <w:p w14:paraId="4E5FA85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14:paraId="46C8F5F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первые и вторые блюда на основе сухих пищевых концентратов быстрого приготовления;</w:t>
      </w:r>
    </w:p>
    <w:p w14:paraId="26916DC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14:paraId="342C819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грибы и кулинарные изделия, из них приготовленные;</w:t>
      </w:r>
    </w:p>
    <w:p w14:paraId="2A738C9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квас, газированные напитки;</w:t>
      </w:r>
    </w:p>
    <w:p w14:paraId="2DE457F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14:paraId="2C0E740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14:paraId="4186AC6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кофе натуральный;</w:t>
      </w:r>
    </w:p>
    <w:p w14:paraId="668FCBA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ядра абрикосовой косточки, арахиса;</w:t>
      </w:r>
    </w:p>
    <w:p w14:paraId="3585556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карамель, в том числе леденцовая;</w:t>
      </w:r>
    </w:p>
    <w:p w14:paraId="572B55E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14:paraId="348B127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6509574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10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6C8279C0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14:paraId="6485A931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(с изменениями на 27 августа 2015 года)</w:t>
      </w:r>
    </w:p>
    <w:p w14:paraId="76B8B31C" w14:textId="77777777" w:rsidR="00374C15" w:rsidRPr="00374C15" w:rsidRDefault="00374C15" w:rsidP="00374C15">
      <w:pPr>
        <w:spacing w:before="24" w:after="240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6"/>
        <w:gridCol w:w="1527"/>
        <w:gridCol w:w="1335"/>
        <w:gridCol w:w="1335"/>
        <w:gridCol w:w="1527"/>
      </w:tblGrid>
      <w:tr w:rsidR="00374C15" w:rsidRPr="00374C15" w14:paraId="7181E7B1" w14:textId="77777777" w:rsidTr="00374C15">
        <w:trPr>
          <w:trHeight w:val="15"/>
          <w:jc w:val="center"/>
        </w:trPr>
        <w:tc>
          <w:tcPr>
            <w:tcW w:w="5435" w:type="dxa"/>
            <w:shd w:val="clear" w:color="auto" w:fill="auto"/>
            <w:vAlign w:val="center"/>
            <w:hideMark/>
          </w:tcPr>
          <w:p w14:paraId="26BC321C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CDB163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F1199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B6FCA9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BBCBA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0825E10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A2597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Наименование пищевого продукта или группы пищевых продуктов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24E7D3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Количество продуктов в зависимости от возраста детей</w:t>
            </w:r>
          </w:p>
        </w:tc>
      </w:tr>
      <w:tr w:rsidR="00374C15" w:rsidRPr="00374C15" w14:paraId="544BF7FB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0357DD0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2872F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 г, мл, брутто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DCF8F3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 г, мл,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B5821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нетто</w:t>
            </w:r>
          </w:p>
        </w:tc>
      </w:tr>
      <w:tr w:rsidR="00374C15" w:rsidRPr="00374C15" w14:paraId="3BB00C1F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75334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3DBFA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1-3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3EE49B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3-7 лет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78F44A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1-3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4A190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3-7 лет</w:t>
            </w:r>
          </w:p>
        </w:tc>
      </w:tr>
      <w:tr w:rsidR="00374C15" w:rsidRPr="00374C15" w14:paraId="706BB73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CDD98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Молоко и кисломолочные продукты с м.д.ж. не ниже 2,5%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1EE8D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3D716A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8D1EB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E0641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450</w:t>
            </w:r>
          </w:p>
        </w:tc>
      </w:tr>
      <w:tr w:rsidR="00374C15" w:rsidRPr="00374C15" w14:paraId="417CD47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61A1E8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Творог, творожные изделия с м.д.ж. не менее 5%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8D402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8E2461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BA8F11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B35294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</w:tr>
      <w:tr w:rsidR="00374C15" w:rsidRPr="00374C15" w14:paraId="4046F52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F0C80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Сметана с м.д.ж. не более 15%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35AD3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433C0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863783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06D5D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</w:tr>
      <w:tr w:rsidR="00374C15" w:rsidRPr="00374C15" w14:paraId="4C46289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385ED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Сыр твердый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9A5CD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AE90AD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9508B8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059C3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374C15" w:rsidRPr="00374C15" w14:paraId="01FD87B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A8F2CE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Мясо (бескостное/ на кости)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BB494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55/68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F7FA9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60,5/75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C54869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1BBF04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55</w:t>
            </w:r>
          </w:p>
        </w:tc>
      </w:tr>
      <w:tr w:rsidR="00374C15" w:rsidRPr="00374C15" w14:paraId="639D670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4C72F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Птица (куры 1 кат потр./цыплята-бройлеры 1 кат потр./индейка 1 кат потр.)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DE32E6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23/23/22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77C02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27/27/26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14059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2849A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</w:tr>
      <w:tr w:rsidR="00374C15" w:rsidRPr="00374C15" w14:paraId="2E09856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87351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Рыба (филе), в т.ч. филе слабо или малосоленое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60C854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960D68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3137AB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57D81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37</w:t>
            </w:r>
          </w:p>
        </w:tc>
      </w:tr>
      <w:tr w:rsidR="00374C15" w:rsidRPr="00374C15" w14:paraId="42A3129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4FB04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Колбасные изделия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2AC1A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53008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448EA8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59231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6,9</w:t>
            </w:r>
          </w:p>
        </w:tc>
      </w:tr>
      <w:tr w:rsidR="00374C15" w:rsidRPr="00374C15" w14:paraId="126A320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50D661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Яйцо куриное столовое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12CA3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 шт.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1E4607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0,6 шт.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156AAC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4E14D9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</w:tr>
      <w:tr w:rsidR="00374C15" w:rsidRPr="00374C15" w14:paraId="3EB16D5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0F36A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Картофель: с 01.09 по 31.10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AF756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7381C7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A869C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DEED6C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140</w:t>
            </w:r>
          </w:p>
        </w:tc>
      </w:tr>
      <w:tr w:rsidR="00374C15" w:rsidRPr="00374C15" w14:paraId="51A87C6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BBE05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                    с 31.10 по 31.12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9B607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D0D22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21A237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CF602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140</w:t>
            </w:r>
          </w:p>
        </w:tc>
      </w:tr>
      <w:tr w:rsidR="00374C15" w:rsidRPr="00374C15" w14:paraId="600300D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7BA4DB8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                    с 31.12 по 28.02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14469C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89BD52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D4C564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962B2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140</w:t>
            </w:r>
          </w:p>
        </w:tc>
      </w:tr>
      <w:tr w:rsidR="00374C15" w:rsidRPr="00374C15" w14:paraId="03263BF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44FBD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                    с 29.02 по 01.09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7F6ED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ECBAC8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6A6BE5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5E1D14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140</w:t>
            </w:r>
          </w:p>
        </w:tc>
      </w:tr>
      <w:tr w:rsidR="00374C15" w:rsidRPr="00374C15" w14:paraId="1FB1F04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D6CB1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Овощи, зелень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3A2E3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256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0AC98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E1C43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632389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260</w:t>
            </w:r>
          </w:p>
        </w:tc>
      </w:tr>
      <w:tr w:rsidR="00374C15" w:rsidRPr="00374C15" w14:paraId="76E5786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5C354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Фрукты (плоды) свежие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73C77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8B7292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B33EC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7BF7F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</w:tr>
      <w:tr w:rsidR="00374C15" w:rsidRPr="00374C15" w14:paraId="41B5736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48086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Фрукты (плоды) сухие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77A8F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9AF3F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8EF0F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8BF65E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</w:tr>
      <w:tr w:rsidR="00374C15" w:rsidRPr="00374C15" w14:paraId="69273D0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9186B56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Соки фруктовые (овощные)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DAC24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5CA15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BA68E9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B9776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</w:tr>
      <w:tr w:rsidR="00374C15" w:rsidRPr="00374C15" w14:paraId="28388F9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5D2ABC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Напитки витаминизированные (готовый напиток)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3D251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C3F4E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97728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115D6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</w:tr>
      <w:tr w:rsidR="00374C15" w:rsidRPr="00374C15" w14:paraId="0F28635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CE9213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Хлеб ржаной (ржано-пшеничный)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6AB3B6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11C54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C9910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5CE874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</w:tr>
      <w:tr w:rsidR="00374C15" w:rsidRPr="00374C15" w14:paraId="03FE760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B77010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Хлеб пшеничный или хлеб зерновой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6E506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60EDBA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30E636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081AF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80</w:t>
            </w:r>
          </w:p>
        </w:tc>
      </w:tr>
      <w:tr w:rsidR="00374C15" w:rsidRPr="00374C15" w14:paraId="4995A96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03D42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Крупы (злаки), бобовые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EE803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B9594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A1F0F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A5680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43</w:t>
            </w:r>
          </w:p>
        </w:tc>
      </w:tr>
      <w:tr w:rsidR="00374C15" w:rsidRPr="00374C15" w14:paraId="5809092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90460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Макаронные изделия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DB7F8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9B8BAC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E268F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E2A60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</w:tr>
      <w:tr w:rsidR="00374C15" w:rsidRPr="00374C15" w14:paraId="7B4C5FC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DB1F60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Мука пшеничная хлебопекарная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39A12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E8FB6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501D09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1AC552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</w:tr>
      <w:tr w:rsidR="00374C15" w:rsidRPr="00374C15" w14:paraId="756514D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0383F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коровье сладкосливочное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DE9EAB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1DDC4A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3CEC6D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AEDD1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</w:tr>
      <w:tr w:rsidR="00374C15" w:rsidRPr="00374C15" w14:paraId="063BCFF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1DE947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F270F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9E4CED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DF9B1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4CC55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</w:tr>
      <w:tr w:rsidR="00374C15" w:rsidRPr="00374C15" w14:paraId="777083F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A4CD2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Кондитерские изделия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06030E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540196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1B735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323974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</w:tr>
      <w:tr w:rsidR="00374C15" w:rsidRPr="00374C15" w14:paraId="377BB7A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283ABD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Чай, включая фиточай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65375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60900B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6C31F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C674C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</w:tr>
      <w:tr w:rsidR="00374C15" w:rsidRPr="00374C15" w14:paraId="02749BC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041AA7C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Какао-порошок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36139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9A58B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49CAD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F808C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</w:tr>
      <w:tr w:rsidR="00374C15" w:rsidRPr="00374C15" w14:paraId="26240DC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87BAB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Кофейный напиток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813C20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07371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D9888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57AA1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1,2</w:t>
            </w:r>
          </w:p>
        </w:tc>
      </w:tr>
      <w:tr w:rsidR="00374C15" w:rsidRPr="00374C15" w14:paraId="79965A7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031E06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Сахар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47A264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1B7CB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8C22D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520778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47</w:t>
            </w:r>
          </w:p>
        </w:tc>
      </w:tr>
      <w:tr w:rsidR="00374C15" w:rsidRPr="00374C15" w14:paraId="15E1227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818B08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Дрожжи хлебопекарные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63971F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D6677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04C7D2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1690B3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</w:t>
            </w:r>
          </w:p>
        </w:tc>
      </w:tr>
      <w:tr w:rsidR="00374C15" w:rsidRPr="00374C15" w14:paraId="752F662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8F3FA0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Мука картофельная (крахмал)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2CB033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46D21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F5601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473451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374C15" w:rsidRPr="00374C15" w14:paraId="3EB35B3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66FBF7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Соль пищевая поваренная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811759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0D8627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84655F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5C72F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374C15" w:rsidRPr="00374C15" w14:paraId="2439693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BE9BD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6CE7D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07C69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659FC9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53B04F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664A008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98650C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Химсостав (без учета т/о)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D4B38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AF95EA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B1D1A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C43C4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26D5121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0341D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Белок,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801A62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50FAB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AF2DA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6780E9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73</w:t>
            </w:r>
          </w:p>
        </w:tc>
      </w:tr>
      <w:tr w:rsidR="00374C15" w:rsidRPr="00374C15" w14:paraId="019C146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240EF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Жир,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D5FEBC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3E62D4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062F44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41FD3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69</w:t>
            </w:r>
          </w:p>
        </w:tc>
      </w:tr>
      <w:tr w:rsidR="00374C15" w:rsidRPr="00374C15" w14:paraId="4E97941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BC6883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Углеводы,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643138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0C1201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F8D7A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766F4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275</w:t>
            </w:r>
          </w:p>
        </w:tc>
      </w:tr>
      <w:tr w:rsidR="00374C15" w:rsidRPr="00374C15" w14:paraId="34D58B4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19110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Энергетическая ценность, ккал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AEBE69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ECBBAE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CF0ED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77E69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1963</w:t>
            </w:r>
          </w:p>
        </w:tc>
      </w:tr>
    </w:tbl>
    <w:p w14:paraId="7F4C7ED3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4AA5DAA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Примечание:</w:t>
      </w:r>
    </w:p>
    <w:p w14:paraId="06D803B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1 - при составлении меню допустимы отклонения от рекомендуемых норм питания ± 5%;</w:t>
      </w:r>
    </w:p>
    <w:p w14:paraId="2813963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14:paraId="1275A24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3 - доля кисломолочных напитков может составлять 135-150 мл для детей в возрасте 1-3 года и 150-180 мл - для детей 3-7 лет;</w:t>
      </w:r>
    </w:p>
    <w:p w14:paraId="45E04F4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4 - % отхода учитывать только при использовании творога для приготовления блюд;</w:t>
      </w:r>
    </w:p>
    <w:p w14:paraId="494DE81A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5 - в случае замены говядины на другие виды мясного сырья (разрешенного для использования в питании детей в ДОУ /приложение 11/,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14:paraId="4CCE05B6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20 сентября 2015 года </w:t>
      </w:r>
      <w:hyperlink r:id="rId66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6BDEFE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14:paraId="0FA97A7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14:paraId="73CCD3C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8 - допустимы отклонения от химического состава рекомендуемых наборов продуктов ±10%;</w:t>
      </w:r>
    </w:p>
    <w:p w14:paraId="13E4F58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использовании в питании детей готовых продуктов 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14:paraId="51ACD2B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E1C0ADF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11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44D9F1CA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Рекомендуемый ассортимент основных пищевых продуктов для использования в питании детей в дошкольных организациях</w:t>
      </w:r>
    </w:p>
    <w:p w14:paraId="781DB80F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72B03F2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Мясо и мясопродукты:</w:t>
      </w:r>
    </w:p>
    <w:p w14:paraId="3843355A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562A0C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говядина I категории,</w:t>
      </w:r>
    </w:p>
    <w:p w14:paraId="33BDC48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телятина,</w:t>
      </w:r>
    </w:p>
    <w:p w14:paraId="12298CF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нежирные сорта свинины и баранины;</w:t>
      </w:r>
    </w:p>
    <w:p w14:paraId="5F12C23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мясо птицы охлажденное (курица, индейка),</w:t>
      </w:r>
    </w:p>
    <w:p w14:paraId="6DB19EE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мясо кролика,</w:t>
      </w:r>
    </w:p>
    <w:p w14:paraId="522B005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сосиски, сардельки (говяжьи), колбасы вареные для детского питания, не чаще, чем 1-2 раза в неделю - после тепловой обработки;</w:t>
      </w:r>
    </w:p>
    <w:p w14:paraId="56B877B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субпродукты говяжьи (печень, язык).</w:t>
      </w:r>
    </w:p>
    <w:p w14:paraId="7DD4D80E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Рыба и рыбопродукты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- треска, горбуша, лосось, хек, минтай, ледяная рыба, судак, сельдь (соленая), морепродукты.</w:t>
      </w:r>
    </w:p>
    <w:p w14:paraId="69717C9B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1C63953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Яйца куриные -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в виде омлетов или в вареном виде.</w:t>
      </w:r>
    </w:p>
    <w:p w14:paraId="6C91F805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6E4D3F9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Молоко и молочные продукты:</w:t>
      </w:r>
    </w:p>
    <w:p w14:paraId="03A4D08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4E16393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молоко (2,5%, 3,2% жирности), пастеризованное, стерилизованное;</w:t>
      </w:r>
    </w:p>
    <w:p w14:paraId="35B5DAA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сгущенное молоко (цельное и с сахаром), сгущенно-вареное молоко;</w:t>
      </w:r>
    </w:p>
    <w:p w14:paraId="1C91900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творог не более 9% жирности с кислотностью не более 150°Т - после термической обработки; творог и творожные изделия промышленного выпуска в мелкоштучной упаковке;</w:t>
      </w:r>
    </w:p>
    <w:p w14:paraId="1750580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сыр неострых сортов (твердый, полутвердый, мягкий, плавленый - для питания детей дошкольного возраста);</w:t>
      </w:r>
    </w:p>
    <w:p w14:paraId="004EEB4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сметана (10%, 15% жирности) - после термической обработки;</w:t>
      </w:r>
    </w:p>
    <w:p w14:paraId="6EA5B71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кисломолочные продукты промышленного выпуска; ряженка, варенец, бифидок, кефир, йогурты, простокваша;</w:t>
      </w:r>
    </w:p>
    <w:p w14:paraId="666F0B6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сливки (10%) жирности);</w:t>
      </w:r>
    </w:p>
    <w:p w14:paraId="4D1599A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мороженое (молочное, сливочное)</w:t>
      </w:r>
    </w:p>
    <w:p w14:paraId="50B39133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Пищевые жиры:</w:t>
      </w:r>
    </w:p>
    <w:p w14:paraId="13D637F5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C2D711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сливочное масло (72,5%, 82,5% жирности );</w:t>
      </w:r>
    </w:p>
    <w:p w14:paraId="16587D5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14:paraId="5BCC268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маргарин ограниченно для выпечки.</w:t>
      </w:r>
    </w:p>
    <w:p w14:paraId="41EDDE6E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Кондитерские изделия:</w:t>
      </w:r>
    </w:p>
    <w:p w14:paraId="5D7B0B4F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46DBE60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зефир, пастила, мармелад;</w:t>
      </w:r>
    </w:p>
    <w:p w14:paraId="112D393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шоколад и шоколадные конфеты - не чаще одного раза в неделю;</w:t>
      </w:r>
    </w:p>
    <w:p w14:paraId="0EF8289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14:paraId="61398171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пирожные, торты (песочные и бисквитные, без крема);</w:t>
      </w:r>
    </w:p>
    <w:p w14:paraId="7627B76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джемы, варенье, повидло, мед - промышленного выпуска.</w:t>
      </w:r>
    </w:p>
    <w:p w14:paraId="6CB48F3C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Овощи:</w:t>
      </w:r>
    </w:p>
    <w:p w14:paraId="65E7EB4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D3AE89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14:paraId="27F9360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14:paraId="1E9B8B15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Фрукты:</w:t>
      </w:r>
    </w:p>
    <w:p w14:paraId="50336FDB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0570C7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14:paraId="0686C86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цитрусовые (апельсины, мандарины, лимоны) - с учетом индивидуальной переносимости;</w:t>
      </w:r>
    </w:p>
    <w:p w14:paraId="7BC35C6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тропические фрукты (манго, киви, ананас, гуава) - с учетом индивидуальной переносимости.</w:t>
      </w:r>
    </w:p>
    <w:p w14:paraId="10BCC9B7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сухофрукты.</w:t>
      </w:r>
    </w:p>
    <w:p w14:paraId="35933358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Бобовые: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горох, фасоль, соя, чечевица.</w:t>
      </w:r>
    </w:p>
    <w:p w14:paraId="6B2583D8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93FDD3F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Орехи: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миндаль, фундук, ядро грецкого ореха.</w:t>
      </w:r>
    </w:p>
    <w:p w14:paraId="42178364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B187470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Соки и напитки:</w:t>
      </w:r>
    </w:p>
    <w:p w14:paraId="1437AFC0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75E220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натуральные отечественные и импортные соки и нектары промышленного выпуска (осветленные и с мякотью);</w:t>
      </w:r>
    </w:p>
    <w:p w14:paraId="314C591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напитки промышленного выпуска на основе натуральных фруктов;</w:t>
      </w:r>
    </w:p>
    <w:p w14:paraId="5903569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витаминизированные напитки промышленного выпуска без консервантов и искусственных пищевых добавок;</w:t>
      </w:r>
    </w:p>
    <w:p w14:paraId="701DF3B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кофе (суррогатный), какао, чай.</w:t>
      </w:r>
    </w:p>
    <w:p w14:paraId="481C706D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Консервы:</w:t>
      </w:r>
    </w:p>
    <w:p w14:paraId="0611ECA1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8AF869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- говядина тушеная (в виде исключения при отсутствии мяса) для приготовления первых блюд)</w:t>
      </w:r>
    </w:p>
    <w:p w14:paraId="00CB789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лосось, сайра (для приготовления супов);</w:t>
      </w:r>
    </w:p>
    <w:p w14:paraId="18DD3C8D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компоты, фрукты дольками;</w:t>
      </w:r>
    </w:p>
    <w:p w14:paraId="7A68B9F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баклажанная и кабачковая икра для детского питания;</w:t>
      </w:r>
    </w:p>
    <w:p w14:paraId="1EB2849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зеленый горошек;</w:t>
      </w:r>
    </w:p>
    <w:p w14:paraId="419681D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кукуруза сахарная;</w:t>
      </w:r>
    </w:p>
    <w:p w14:paraId="45FF9974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фасоль стручковая консервированная;</w:t>
      </w:r>
    </w:p>
    <w:p w14:paraId="79AEBF25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томаты и огурцы соленые.</w:t>
      </w:r>
    </w:p>
    <w:p w14:paraId="3FE7DDA3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Хлеб (ржаной, пшеничный или из смеси муки, предпочтительно обогащенный), крупы, макаронные изделия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- все виды без ограничения.</w:t>
      </w:r>
    </w:p>
    <w:p w14:paraId="3D2E7EF9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BC9D83F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Соль поваренная йодированная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- в эндемичных по содержанию йода районах</w:t>
      </w:r>
    </w:p>
    <w:p w14:paraId="4979AECB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C338DA4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12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40CDBBFF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Примерное меню</w:t>
      </w:r>
    </w:p>
    <w:p w14:paraId="2FB2034C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(образец)</w:t>
      </w: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394"/>
        <w:gridCol w:w="1045"/>
        <w:gridCol w:w="692"/>
        <w:gridCol w:w="1036"/>
        <w:gridCol w:w="1034"/>
        <w:gridCol w:w="1392"/>
        <w:gridCol w:w="1391"/>
        <w:gridCol w:w="1739"/>
      </w:tblGrid>
      <w:tr w:rsidR="00374C15" w:rsidRPr="00374C15" w14:paraId="0619E6F4" w14:textId="77777777" w:rsidTr="00374C15">
        <w:trPr>
          <w:trHeight w:val="15"/>
          <w:jc w:val="center"/>
        </w:trPr>
        <w:tc>
          <w:tcPr>
            <w:tcW w:w="1928" w:type="dxa"/>
            <w:shd w:val="clear" w:color="auto" w:fill="auto"/>
            <w:vAlign w:val="center"/>
            <w:hideMark/>
          </w:tcPr>
          <w:p w14:paraId="5B35566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28404E1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600835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1CBADF1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0E652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B4C630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6C803B7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0E7727E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C431F7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186AB4E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ABDDB4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Прием пищи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0914AC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Наимено-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0EF231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Выход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121FEE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03D8E5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Энерге-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48B251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Витамин 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91B53C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N рецептуры</w:t>
            </w:r>
          </w:p>
        </w:tc>
      </w:tr>
      <w:tr w:rsidR="00374C15" w:rsidRPr="00374C15" w14:paraId="51DCA374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0AA6B5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4E5B52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вание блюда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B62DE3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блюда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AF3263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D0ED89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Ж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D97D7F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У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54436A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тическая ценность (ккал)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4F1997B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399E46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2D1CA2E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877770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A1E11D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EA0790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D507D7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3E9988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38DD85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3B0BB1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E068AD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C09555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46CE314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EA27B1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День 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A5A09C2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B354BD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6AB546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5D15FB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C51ABC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438936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97C2F5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C30CA5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449EF44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F4494C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завтрак: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50C9466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EA5DB8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BE2C48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59A084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13D075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D4EF27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8B7931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593DD5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4639C57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10D0428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…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B654242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6AB9BA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07ECF3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BE0A61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4504E7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7DE249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02E58A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D0C919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62C5C416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15932E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обед: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601DAF9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03A584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958684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FA4CA7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FF77E2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4AECEF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146DA3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62EF6F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5684191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800761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…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4BEC14C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50A46E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64E813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CBF82B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A0612E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610D85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F48CEC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730CF0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0FE34A5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4C43CE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Итого за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первый день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76091A8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EC08E8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C29C41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9546C6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6CFF20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285CAD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1C480E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A934C4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44B8586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DA8BF8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День 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DC9886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782746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2B8EBB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B38745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FD4472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DB9C42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AA7267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97ABD2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34E8CC8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F24B80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завтрак: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EB465A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9AD207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1C3833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48DDD3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16BCFE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013E41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621A33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37F478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156A71B6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1FA5A5C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…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C697208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4488B5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E16CB7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B898BC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6C3ED1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56B741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652074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3ECFB1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3AD3697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F99155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обед: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ED50D6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E706EA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A52D48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6AF949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8E30C2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956756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4E301E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3CDD78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52E67F3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B81858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…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2ED0FB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B81DB9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FD21B7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A7404B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FE49BB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036BC2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EDC397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195979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7CAA06A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FABFDC8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Итого за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второй день: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433CB7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2110D4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336A14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1D6D84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A33ABF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B5978A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2767F8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70818B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7267D9B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1CE993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.... и т.д. по дням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DD813AB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5774E4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D03CF3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6324D3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2CA4DE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61BF6A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9D24D0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3E279D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2D90795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518CB7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Итого за весь период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342DA90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6C7BEF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7F534D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4F8D74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9686B7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5F0249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8B8F66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AD1615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391F28E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A8AADB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Среднее значение за период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5536C2B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0D87E4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C726D6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CDBAD9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29F0A9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A65238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2511F85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3D71282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50C9103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B70141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15C03DE2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0B12B42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7955C8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680CBC7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4BA78F0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627D3C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0F4E61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3" w:type="dxa"/>
              <w:bottom w:w="15" w:type="dxa"/>
              <w:right w:w="53" w:type="dxa"/>
            </w:tcMar>
            <w:hideMark/>
          </w:tcPr>
          <w:p w14:paraId="7E2AF36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C80A8D6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7ED9E7D0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089F211C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13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5BC5DD1A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Суммарные объемы блюд по приемам пищи (в граммах)</w:t>
      </w:r>
    </w:p>
    <w:p w14:paraId="50C0158C" w14:textId="77777777" w:rsidR="00374C15" w:rsidRPr="00374C15" w:rsidRDefault="00374C15" w:rsidP="00374C15">
      <w:pPr>
        <w:spacing w:before="24" w:after="240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1528"/>
        <w:gridCol w:w="1824"/>
        <w:gridCol w:w="1853"/>
        <w:gridCol w:w="1982"/>
      </w:tblGrid>
      <w:tr w:rsidR="00374C15" w:rsidRPr="00374C15" w14:paraId="2F3362F0" w14:textId="77777777" w:rsidTr="00374C15">
        <w:trPr>
          <w:trHeight w:val="15"/>
          <w:jc w:val="center"/>
        </w:trPr>
        <w:tc>
          <w:tcPr>
            <w:tcW w:w="2281" w:type="dxa"/>
            <w:shd w:val="clear" w:color="auto" w:fill="auto"/>
            <w:vAlign w:val="center"/>
            <w:hideMark/>
          </w:tcPr>
          <w:p w14:paraId="7407734C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CDF29D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7854E11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6B4B195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14:paraId="3B1852F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409F780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167542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Возраст детей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1504A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Завтрак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56097B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Обед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A93CE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Полдник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91E8D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Ужин</w:t>
            </w:r>
          </w:p>
        </w:tc>
      </w:tr>
      <w:tr w:rsidR="00374C15" w:rsidRPr="00374C15" w14:paraId="3721F24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CC3CD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от 1 года до 3 лет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46186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350-450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24337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450-550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D8223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200-250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A68AA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400-500</w:t>
            </w:r>
          </w:p>
        </w:tc>
      </w:tr>
      <w:tr w:rsidR="00374C15" w:rsidRPr="00374C15" w14:paraId="4122058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C5742F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от 3 до 7 лет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B0BCA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400-550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42DC2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600-800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50419C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250-350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5D08A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450-600</w:t>
            </w:r>
          </w:p>
        </w:tc>
      </w:tr>
    </w:tbl>
    <w:p w14:paraId="5139CBA0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3145A7F2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5848BB31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14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79421D31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lastRenderedPageBreak/>
        <w:t>     </w:t>
      </w:r>
    </w:p>
    <w:p w14:paraId="7866CB32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Таблица замены продуктов по белкам и углеводам</w:t>
      </w:r>
    </w:p>
    <w:p w14:paraId="1A8E3AAC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      </w:t>
      </w: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1527"/>
        <w:gridCol w:w="1145"/>
        <w:gridCol w:w="1527"/>
        <w:gridCol w:w="1527"/>
        <w:gridCol w:w="2290"/>
      </w:tblGrid>
      <w:tr w:rsidR="00374C15" w:rsidRPr="00374C15" w14:paraId="166BA70B" w14:textId="77777777" w:rsidTr="00374C15">
        <w:trPr>
          <w:trHeight w:val="15"/>
          <w:jc w:val="center"/>
        </w:trPr>
        <w:tc>
          <w:tcPr>
            <w:tcW w:w="3331" w:type="dxa"/>
            <w:shd w:val="clear" w:color="auto" w:fill="auto"/>
            <w:vAlign w:val="center"/>
            <w:hideMark/>
          </w:tcPr>
          <w:p w14:paraId="5D6D958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0F1D7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EEB010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93415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43F3BC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8E4A3C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0CC8988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AF408B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00404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ADF8A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828B58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Добавить к</w:t>
            </w:r>
          </w:p>
        </w:tc>
      </w:tr>
      <w:tr w:rsidR="00374C15" w:rsidRPr="00374C15" w14:paraId="60443EEC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68FDAB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продуктов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C590D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(нетто, г)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15362F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белки,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07D70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жиры, 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CFE2D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углеводы, г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3ECCD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суточному рациону или исключить</w:t>
            </w:r>
          </w:p>
        </w:tc>
      </w:tr>
      <w:tr w:rsidR="00374C15" w:rsidRPr="00374C15" w14:paraId="5F33CAAA" w14:textId="77777777" w:rsidTr="00374C15">
        <w:trPr>
          <w:jc w:val="center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2ECB2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Замена хлеба (по белкам и углеводам)</w:t>
            </w:r>
          </w:p>
        </w:tc>
      </w:tr>
      <w:tr w:rsidR="00374C15" w:rsidRPr="00374C15" w14:paraId="3F2D7F5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0F2CA8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4F7C2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5B7E7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A10B82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75D78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49,7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9DB5A8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5DBD44A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F7B9F5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Хлеб ржаной простой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9DED2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99F013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3FED9A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F17FE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48,1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C41097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445DF03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FE8AD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Мука пшеничная 1 сорт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201B7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CB60A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747C32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15B6C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48,2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110E49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6F21968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D65FAD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Макароны, вермишель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2151E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50E86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EFD80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3FA26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48,7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46B1D8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5BD104D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991BB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Крупа манная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C88DB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F0E69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CC061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12F0F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B2B4DB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03A99F61" w14:textId="77777777" w:rsidTr="00374C15">
        <w:trPr>
          <w:jc w:val="center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CB33FF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Замена картофеля (по углеводам)</w:t>
            </w:r>
          </w:p>
        </w:tc>
      </w:tr>
      <w:tr w:rsidR="00374C15" w:rsidRPr="00374C15" w14:paraId="502CAA5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D540C0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Картофель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5D4BF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3744A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50936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734AC9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CEF227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08BBEC1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8ED1B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Свекла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0F858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83AE5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C529E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E4A5D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6BBABD6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524A644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C5CDC7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Морковь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81835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09955F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5847E2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E8D97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EC6E2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678DF11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F59B5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Капуста белокочанная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54034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0EDC5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27C0C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1AB36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D6284D0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4F43514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66A47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Макароны, вермишель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BBF7FE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99CC1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337FAD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59E7AB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D7C23B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0C024C7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914CA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Крупа манная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37AB2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3AD6E8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76F55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AE9D1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CE363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772D2BB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F3C80C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25C67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73C5B9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193645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7D09F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F41096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25D085A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AF435C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Хлеб ржаной простой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BEC7D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063D3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166DE8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7333A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890CB3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12324A2C" w14:textId="77777777" w:rsidTr="00374C15">
        <w:trPr>
          <w:jc w:val="center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A4F40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Замена свежих яблок (по углеводам)</w:t>
            </w:r>
          </w:p>
        </w:tc>
      </w:tr>
      <w:tr w:rsidR="00374C15" w:rsidRPr="00374C15" w14:paraId="0F9C328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54321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Яблоки свежие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13118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99401B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13BB8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60EEEC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5EB5156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69691F2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4C0AA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Яблоки сушеные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42D60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518DD1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5E5ED4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CCB2A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EEA629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2BA2BA9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DDE89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Курага (без косточек)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311AF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E41FF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AC234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AD2F42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9ED31F7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7FE4D13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CDD990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Чернослив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C44C81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5BDABD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76570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F4C3F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F0EA53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66C298E2" w14:textId="77777777" w:rsidTr="00374C15">
        <w:trPr>
          <w:jc w:val="center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3B51E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Замена молока (по белку)</w:t>
            </w:r>
          </w:p>
        </w:tc>
      </w:tr>
      <w:tr w:rsidR="00374C15" w:rsidRPr="00374C15" w14:paraId="5DECF43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70014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Молоко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DECC45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356AD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50922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037FC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495273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70B2A10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6620A0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полужирный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2831F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10E49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A1F0A6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DE706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789E8B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14E6784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D7975B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жирный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D6386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3F9A8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018A46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670DE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88E447E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23E3237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A21CB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Сыр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34137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EDB693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5F2FA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8B4E67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FB907E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7B67AB9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BD36E9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Говядина (1 кат.)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461D5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1E1BE2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C487C3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3D21DA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C94BA4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5EE02BE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2EB7F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Говядина (2 кат.)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2545F2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D39F5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69447E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96984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95D645E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2D4D590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02679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Рыба (филе трески)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C4D2CC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7BC949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9DD9D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ABC188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D04D432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733CFB08" w14:textId="77777777" w:rsidTr="00374C15">
        <w:trPr>
          <w:jc w:val="center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5C693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Замена мяса (по белку)</w:t>
            </w:r>
          </w:p>
        </w:tc>
      </w:tr>
      <w:tr w:rsidR="00374C15" w:rsidRPr="00374C15" w14:paraId="4EF7E626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577478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Говядина (1 кат.)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FF2BC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73E69A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068CE2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BA0390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27912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510689E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745122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Говядина (2 кат.)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FD62D8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69E235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BBF4F8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5B8081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25DBC1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+ 6 г</w:t>
            </w:r>
          </w:p>
        </w:tc>
      </w:tr>
      <w:tr w:rsidR="00374C15" w:rsidRPr="00374C15" w14:paraId="2C6A5FD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2E5A6A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полужирный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36596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10F2B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3BC0E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B642BC4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CEFF3D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+ 4 г</w:t>
            </w:r>
          </w:p>
        </w:tc>
      </w:tr>
      <w:tr w:rsidR="00374C15" w:rsidRPr="00374C15" w14:paraId="04BE4C3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EB81B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жирный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DB1AD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0A0DAF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5FDB03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23,4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5E107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3A9661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- 9 г</w:t>
            </w:r>
          </w:p>
        </w:tc>
      </w:tr>
      <w:tr w:rsidR="00374C15" w:rsidRPr="00374C15" w14:paraId="117FCE8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37D886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Рыба (филе трески)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1E6D5B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A2E3A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19,2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704E47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BCD4A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36484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+ 13 г</w:t>
            </w:r>
          </w:p>
        </w:tc>
      </w:tr>
      <w:tr w:rsidR="00374C15" w:rsidRPr="00374C15" w14:paraId="0E956915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2382E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Яйцо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620B5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C5B168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D7CED4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A860C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295F99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631F4081" w14:textId="77777777" w:rsidTr="00374C15">
        <w:trPr>
          <w:jc w:val="center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ECFFD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Замена рыбы (по белку)</w:t>
            </w:r>
          </w:p>
        </w:tc>
      </w:tr>
      <w:tr w:rsidR="00374C15" w:rsidRPr="00374C15" w14:paraId="5BF0CCF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FA828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Рыба (филе трески)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56F7EC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5FF93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E90AD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520C6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B3EF51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544A461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F4181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Говядина 1 кат.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4C131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84A40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94ADF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4E3341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51983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- 11 г</w:t>
            </w:r>
          </w:p>
        </w:tc>
      </w:tr>
      <w:tr w:rsidR="00374C15" w:rsidRPr="00374C15" w14:paraId="34DAD5E0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7073D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Говядина 2 кат.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19E15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80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E7A53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16,0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DB9450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6,6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9A23E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5FAF7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- 6 г</w:t>
            </w:r>
          </w:p>
        </w:tc>
      </w:tr>
      <w:tr w:rsidR="00374C15" w:rsidRPr="00374C15" w14:paraId="5FE4C1E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A4BB8F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полужирный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6036CE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C75312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6EBAC9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47F2C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5393CF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- 8 г</w:t>
            </w:r>
          </w:p>
        </w:tc>
      </w:tr>
      <w:tr w:rsidR="00374C15" w:rsidRPr="00374C15" w14:paraId="3DEF8C4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5F04DA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жирный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E0E8F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566D5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ADE7D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A319C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52029C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- 20 г</w:t>
            </w:r>
          </w:p>
        </w:tc>
      </w:tr>
      <w:tr w:rsidR="00374C15" w:rsidRPr="00374C15" w14:paraId="5065AB3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E4BF6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Яйцо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790B7A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5E3441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AB7CA7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14,4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DF4C9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C890A8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- 13 г</w:t>
            </w:r>
          </w:p>
        </w:tc>
      </w:tr>
      <w:tr w:rsidR="00374C15" w:rsidRPr="00374C15" w14:paraId="376B7760" w14:textId="77777777" w:rsidTr="00374C15">
        <w:trPr>
          <w:jc w:val="center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6561F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Замена творога</w:t>
            </w:r>
          </w:p>
        </w:tc>
      </w:tr>
      <w:tr w:rsidR="00374C15" w:rsidRPr="00374C15" w14:paraId="51A436D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0CF7E6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полужирный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304DA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1F76D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51E6C3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B2A8BF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477018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5A758293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D9969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Говядина 1 кат.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D725A8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07875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6E00B8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12,6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26AAE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2776BF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- 3 г</w:t>
            </w:r>
          </w:p>
        </w:tc>
      </w:tr>
      <w:tr w:rsidR="00374C15" w:rsidRPr="00374C15" w14:paraId="5464E0F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91F22C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Говядина 2 кат.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873E2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1677D8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A46D84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E4769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A61AF4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6E727F9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17A49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Рыба (филе трески)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F1249E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A96E2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F4464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38154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59489A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+ 9 г</w:t>
            </w:r>
          </w:p>
        </w:tc>
      </w:tr>
      <w:tr w:rsidR="00374C15" w:rsidRPr="00374C15" w14:paraId="5E0134D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96E56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Яйцо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EC91B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A9FE54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16,5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32B20D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898C33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785AB1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Масло - 5 г</w:t>
            </w:r>
          </w:p>
        </w:tc>
      </w:tr>
      <w:tr w:rsidR="00374C15" w:rsidRPr="00374C15" w14:paraId="57FF7E24" w14:textId="77777777" w:rsidTr="00374C15">
        <w:trPr>
          <w:jc w:val="center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562CB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Замена яйца (по белку)</w:t>
            </w:r>
          </w:p>
        </w:tc>
      </w:tr>
      <w:tr w:rsidR="00374C15" w:rsidRPr="00374C15" w14:paraId="35C6421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97148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Яйцо 1 шт.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1FA622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93F1C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AFD61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B5B01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311382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2628237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1E11F8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полужирный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825A7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7D5C02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397D1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80F54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44DC26A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74B4B89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E56697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жирный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9DB14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7A7E05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4,9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555B3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6,3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9A2ED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504D038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760F943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1AD7FE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Сыр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4DD026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B27FD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5,4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E0159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6A8B5D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55DD18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5A22BD4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B61284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Говядина 1 кат.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F13AA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6302C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F6FB49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B70B6C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E212F5B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571E495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C52DE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Говядина 2 кат.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7FE01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8C3FFD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3B8C4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2,1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18169E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C8317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74C15" w:rsidRPr="00374C15" w14:paraId="486F1C4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F087E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Рыба (филе трески)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99AF8C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946727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5,6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A1EAF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C0C8B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E2233F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699BA075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1267A736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</w:t>
      </w:r>
    </w:p>
    <w:p w14:paraId="2D867C04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 N 15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(В редакции, введенной в действие с 20 сентября 2015 года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 </w:t>
      </w:r>
      <w:hyperlink r:id="rId67" w:history="1"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t>постановлением Главного государственного санитарного врача</w:t>
        </w:r>
        <w:r w:rsidRPr="00374C15">
          <w:rPr>
            <w:rFonts w:ascii="Arial" w:eastAsia="Times New Roman" w:hAnsi="Arial" w:cs="Arial"/>
            <w:color w:val="000096"/>
            <w:kern w:val="0"/>
            <w:sz w:val="24"/>
            <w:szCs w:val="24"/>
            <w:lang w:eastAsia="ru-RU"/>
            <w14:ligatures w14:val="none"/>
          </w:rPr>
          <w:br/>
          <w:t> Российской Федерации от 27 августа 2015 года N 41</w:t>
        </w:r>
      </w:hyperlink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B505E2D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Примерная схема питания детей первого года жизни</w:t>
      </w: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1109"/>
        <w:gridCol w:w="1109"/>
        <w:gridCol w:w="1109"/>
        <w:gridCol w:w="1109"/>
        <w:gridCol w:w="923"/>
        <w:gridCol w:w="923"/>
        <w:gridCol w:w="1109"/>
        <w:gridCol w:w="1109"/>
      </w:tblGrid>
      <w:tr w:rsidR="00374C15" w:rsidRPr="00374C15" w14:paraId="5ED90EFD" w14:textId="77777777" w:rsidTr="00374C15">
        <w:trPr>
          <w:trHeight w:val="15"/>
          <w:jc w:val="center"/>
        </w:trPr>
        <w:tc>
          <w:tcPr>
            <w:tcW w:w="2983" w:type="dxa"/>
            <w:shd w:val="clear" w:color="auto" w:fill="auto"/>
            <w:vAlign w:val="center"/>
            <w:hideMark/>
          </w:tcPr>
          <w:p w14:paraId="7539AB14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0650A1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7F40D68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75726EB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20DC6D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591B25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172BE9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0A05A52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159DB94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74760DE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820DCF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FCA06D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Возраст (месяцы жизни)</w:t>
            </w:r>
          </w:p>
        </w:tc>
      </w:tr>
      <w:tr w:rsidR="00374C15" w:rsidRPr="00374C15" w14:paraId="330153DB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00F51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продуктов и блюд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C6816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D5EA8A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79DC7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50BEFD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5FBE0F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F16A5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89A84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09A4B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9-12</w:t>
            </w:r>
          </w:p>
        </w:tc>
      </w:tr>
      <w:tr w:rsidR="00374C15" w:rsidRPr="00374C15" w14:paraId="11CB705E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FABBB2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FF6BE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800-900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DBB81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800-900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321A2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800-900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22352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5E74C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CB3056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E33E3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200-400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D6E99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200-400</w:t>
            </w:r>
          </w:p>
        </w:tc>
      </w:tr>
      <w:tr w:rsidR="00374C15" w:rsidRPr="00374C15" w14:paraId="17494D80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4A26FF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фруктовые соки (мл)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6ADF17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A15CF9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5-30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CA319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40-50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4DC73C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50-60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53371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B747ED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32B4A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90-100</w:t>
            </w:r>
          </w:p>
        </w:tc>
      </w:tr>
      <w:tr w:rsidR="00374C15" w:rsidRPr="00374C15" w14:paraId="1CC4915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2EF16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фруктовое пюре (мл)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EEF3D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0CBA8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5-30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A5D5EF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40-50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11A00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50-60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E34BBA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10D03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1084D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90-100</w:t>
            </w:r>
          </w:p>
        </w:tc>
      </w:tr>
      <w:tr w:rsidR="00374C15" w:rsidRPr="00374C15" w14:paraId="0F98831D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092FD1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творог (г)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77C440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549EDD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357D1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0D83A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10-40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7F4C8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2A85A4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9CDB5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</w:tr>
      <w:tr w:rsidR="00374C15" w:rsidRPr="00374C15" w14:paraId="4A3FD01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EAB178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желток (шт.)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A742C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1BA962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1E39C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89BF75D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6D83B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63415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CED7F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0,50</w:t>
            </w:r>
          </w:p>
        </w:tc>
      </w:tr>
      <w:tr w:rsidR="00374C15" w:rsidRPr="00374C15" w14:paraId="7D70F90A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1F90A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овощное пюре (г)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FC046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54262D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10-100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D700D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100-150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948020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83DE0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E89D0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9DE3A5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</w:t>
            </w:r>
          </w:p>
        </w:tc>
      </w:tr>
      <w:tr w:rsidR="00374C15" w:rsidRPr="00374C15" w14:paraId="4DD24E2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0EE1E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каша (г)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FC484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C6DE06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10-100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45A42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100-150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B67D5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3F3A6B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550474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3CA2AA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</w:t>
            </w:r>
          </w:p>
        </w:tc>
      </w:tr>
      <w:tr w:rsidR="00374C15" w:rsidRPr="00374C15" w14:paraId="50D22CB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80D556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мясное пюре (г)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29260C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98998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45951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175B28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5-30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4DD13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35FD01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DBE190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60-70</w:t>
            </w:r>
          </w:p>
        </w:tc>
      </w:tr>
      <w:tr w:rsidR="00374C15" w:rsidRPr="00374C15" w14:paraId="4B270917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0AD4F5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рыбное пюре (г)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C98785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04EA54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27B42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237968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995ECF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B1981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5-30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24F06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30-60</w:t>
            </w:r>
          </w:p>
        </w:tc>
      </w:tr>
      <w:tr w:rsidR="00374C15" w:rsidRPr="00374C15" w14:paraId="796DE62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3948C40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кефир и другие неадаптированные кисломолочные продукты (мл)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D5455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D32A5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0C7432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D2702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25D87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EE4BE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E3EFA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</w:t>
            </w:r>
          </w:p>
        </w:tc>
      </w:tr>
      <w:tr w:rsidR="00374C15" w:rsidRPr="00374C15" w14:paraId="2BE17661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237C7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цельное молоко (мл)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6B162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B3ED5F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100*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4A2B30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0BBE98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3FA471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3862AE8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200**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28A8D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200**</w:t>
            </w:r>
          </w:p>
        </w:tc>
      </w:tr>
      <w:tr w:rsidR="00374C15" w:rsidRPr="00374C15" w14:paraId="578D284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38724E9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хлеб (пшеничный, в/с) (г)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9F9E9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92E2A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E0F54D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36093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0CE97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365233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04DC8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</w:tr>
      <w:tr w:rsidR="00374C15" w:rsidRPr="00374C15" w14:paraId="59521518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4FABBF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сухари, печенье (г)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7CAAC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B19AA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87794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45370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B5C8F90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3-5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8FC4B7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1E92C3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10-15</w:t>
            </w:r>
          </w:p>
        </w:tc>
      </w:tr>
      <w:tr w:rsidR="00374C15" w:rsidRPr="00374C15" w14:paraId="3EA21A14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000EC3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растительное масло (мл)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6432EE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A6B022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63E486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1-3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6CF7D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56C5A6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8D4177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B956DC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374C15" w:rsidRPr="00374C15" w14:paraId="7910058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CF4B7A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сливочное масло (г)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8F7BD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8E859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A83C0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1-4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131B7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11EFBC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726E60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A534F24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374C15" w:rsidRPr="00374C15" w14:paraId="1A595CBE" w14:textId="77777777" w:rsidTr="00374C15">
        <w:trPr>
          <w:jc w:val="center"/>
        </w:trPr>
        <w:tc>
          <w:tcPr>
            <w:tcW w:w="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6B1B428" w14:textId="77777777" w:rsidR="00374C15" w:rsidRPr="00374C15" w:rsidRDefault="00374C15" w:rsidP="00374C15">
            <w:pPr>
              <w:spacing w:before="24" w:after="24" w:line="336" w:lineRule="atLeast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Примечание: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* Для приготовления каш.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** В зависимости от количества потребляемой молочной смеси или женского молока.</w:t>
            </w: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br/>
              <w:t>     </w:t>
            </w:r>
          </w:p>
        </w:tc>
      </w:tr>
    </w:tbl>
    <w:p w14:paraId="7147A263" w14:textId="77777777" w:rsidR="00374C15" w:rsidRPr="00374C15" w:rsidRDefault="00374C15" w:rsidP="00374C15">
      <w:pPr>
        <w:spacing w:before="24" w:after="240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42DA719" w14:textId="77777777" w:rsidR="00374C15" w:rsidRPr="00374C15" w:rsidRDefault="00374C15" w:rsidP="00374C15">
      <w:pPr>
        <w:spacing w:before="24" w:after="24" w:line="33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N 16</w:t>
      </w: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 СанПиН 2.4.1.3049-13</w:t>
      </w:r>
    </w:p>
    <w:p w14:paraId="46706317" w14:textId="77777777" w:rsidR="00374C15" w:rsidRPr="00374C15" w:rsidRDefault="00374C15" w:rsidP="00374C15">
      <w:pPr>
        <w:spacing w:before="24"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     </w:t>
      </w:r>
      <w:r w:rsidRPr="00374C15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br/>
        <w:t>Журнал здоровья</w:t>
      </w:r>
    </w:p>
    <w:p w14:paraId="6096509B" w14:textId="77777777" w:rsidR="00374C15" w:rsidRPr="00374C15" w:rsidRDefault="00374C15" w:rsidP="00374C15">
      <w:pPr>
        <w:spacing w:before="24" w:after="240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2312"/>
        <w:gridCol w:w="1392"/>
        <w:gridCol w:w="658"/>
        <w:gridCol w:w="658"/>
        <w:gridCol w:w="658"/>
        <w:gridCol w:w="505"/>
        <w:gridCol w:w="505"/>
        <w:gridCol w:w="658"/>
        <w:gridCol w:w="658"/>
        <w:gridCol w:w="517"/>
      </w:tblGrid>
      <w:tr w:rsidR="00374C15" w:rsidRPr="00374C15" w14:paraId="4C2240C5" w14:textId="77777777" w:rsidTr="00374C15">
        <w:trPr>
          <w:trHeight w:val="15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14:paraId="019F2FB1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52F5438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62DAFE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1C0EB0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0576C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9A9DD0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14:paraId="3491F6C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14:paraId="5EB49C2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1D6C9D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80B641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14:paraId="280B149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6515ED5F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1BA3D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N п/п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468C2D3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Ф.И.О. работника*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06E515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Должность</w:t>
            </w:r>
          </w:p>
        </w:tc>
        <w:tc>
          <w:tcPr>
            <w:tcW w:w="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D8F149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Месяц/дни**:</w:t>
            </w:r>
          </w:p>
        </w:tc>
      </w:tr>
      <w:tr w:rsidR="00374C15" w:rsidRPr="00374C15" w14:paraId="55CC0371" w14:textId="77777777" w:rsidTr="00374C15">
        <w:trPr>
          <w:jc w:val="center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54053C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DA628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8023366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7ABAE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610A81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7DCE7D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0B79319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D931E6A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002BDC6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43712BF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FD6FD9B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…</w:t>
            </w:r>
          </w:p>
        </w:tc>
      </w:tr>
      <w:tr w:rsidR="00374C15" w:rsidRPr="00374C15" w14:paraId="0186E99B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ACE19E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9581C87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4B2E5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33EEFB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07F2D5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9FAADE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0EF691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B9E7058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48982B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0265F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0D8A7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144894E9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FBC8D1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7D8485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D51CD8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6458E6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73E1C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A94E2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F283D95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5CF49E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54104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000F49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FB52B3C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4E992792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F8568B7" w14:textId="77777777" w:rsidR="00374C15" w:rsidRPr="00374C15" w:rsidRDefault="00374C15" w:rsidP="00374C15">
            <w:pPr>
              <w:spacing w:before="24" w:after="24" w:line="336" w:lineRule="atLeas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4C15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C0F058D" w14:textId="77777777" w:rsidR="00374C15" w:rsidRPr="00374C15" w:rsidRDefault="00374C15" w:rsidP="00374C15">
            <w:pPr>
              <w:spacing w:after="0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54E097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E38F02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960CB5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65F95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01C2B11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3AD138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1D3EE7F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A717C0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EAF854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C15" w:rsidRPr="00374C15" w14:paraId="50B9C66C" w14:textId="77777777" w:rsidTr="00374C15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48FF50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B7604A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F5B57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73EC9F4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ED68A02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779259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DA350BE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D5D68C9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3899FE3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1C7C280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77D65DD" w14:textId="77777777" w:rsidR="00374C15" w:rsidRPr="00374C15" w:rsidRDefault="00374C15" w:rsidP="00374C1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1FE06BD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9552A8C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Примечание:</w:t>
      </w:r>
    </w:p>
    <w:p w14:paraId="234E04F2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* Список работников, отмеченных в журнале на день осмотра, должен соответствовать числу работников на этот день в смену.</w:t>
      </w:r>
    </w:p>
    <w:p w14:paraId="03207859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** Условные обозначения:</w:t>
      </w:r>
    </w:p>
    <w:p w14:paraId="0FB59AA8" w14:textId="77777777" w:rsidR="00374C15" w:rsidRPr="00374C15" w:rsidRDefault="00374C15" w:rsidP="00374C15">
      <w:pPr>
        <w:spacing w:before="24" w:after="24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Зд. - здоров; отстранен - отстранен от работы; отп. - отпуск; В - выходной; б/л - больничный лист.</w:t>
      </w:r>
    </w:p>
    <w:p w14:paraId="44FAD039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74C1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       </w:t>
      </w:r>
    </w:p>
    <w:p w14:paraId="651301D8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53AA99E" w14:textId="77777777" w:rsidR="00374C15" w:rsidRPr="00374C15" w:rsidRDefault="00374C15" w:rsidP="00374C15">
      <w:pPr>
        <w:spacing w:before="24" w:after="240" w:line="330" w:lineRule="atLeast"/>
        <w:ind w:firstLine="48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689C653" w14:textId="77777777" w:rsidR="00374C15" w:rsidRPr="00374C15" w:rsidRDefault="00374C15" w:rsidP="00374C15">
      <w:pPr>
        <w:spacing w:before="24" w:after="24" w:line="33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51E1A5F" w14:textId="7E8A3344" w:rsidR="00F12C76" w:rsidRDefault="00374C15" w:rsidP="00374C15">
      <w:pPr>
        <w:spacing w:after="0"/>
        <w:ind w:firstLine="709"/>
        <w:jc w:val="both"/>
      </w:pPr>
      <w:r w:rsidRPr="00374C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  <w14:ligatures w14:val="none"/>
        </w:rPr>
        <w:t>﻿</w:t>
      </w:r>
    </w:p>
    <w:sectPr w:rsidR="00F12C76" w:rsidSect="00C759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15"/>
    <w:rsid w:val="00374C15"/>
    <w:rsid w:val="006C0B77"/>
    <w:rsid w:val="008242FF"/>
    <w:rsid w:val="00870751"/>
    <w:rsid w:val="00922C48"/>
    <w:rsid w:val="00B915B7"/>
    <w:rsid w:val="00C759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5955"/>
  <w15:chartTrackingRefBased/>
  <w15:docId w15:val="{720DA22F-F00B-4FE2-8A5C-E8B62313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74C1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headertext">
    <w:name w:val="headertext"/>
    <w:basedOn w:val="a"/>
    <w:rsid w:val="00374C1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374C1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74C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4C1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74C1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stroyinf.ru/Data2/0/4294808/4294808497.htm" TargetMode="External"/><Relationship Id="rId18" Type="http://schemas.openxmlformats.org/officeDocument/2006/relationships/hyperlink" Target="https://files.stroyinf.ru/Data2/0/4294808/4294808497.htm" TargetMode="External"/><Relationship Id="rId26" Type="http://schemas.openxmlformats.org/officeDocument/2006/relationships/hyperlink" Target="https://files.stroyinf.ru/Data2/0/4294808/4294808497.htm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files.stroyinf.ru/Data2/0/4294808/4294808497.htm" TargetMode="External"/><Relationship Id="rId34" Type="http://schemas.openxmlformats.org/officeDocument/2006/relationships/hyperlink" Target="https://files.stroyinf.ru/Data2/0/4294808/4294808497.htm" TargetMode="External"/><Relationship Id="rId42" Type="http://schemas.openxmlformats.org/officeDocument/2006/relationships/hyperlink" Target="https://files.stroyinf.ru/Data2/0/4294808/4294808497.htm" TargetMode="External"/><Relationship Id="rId47" Type="http://schemas.openxmlformats.org/officeDocument/2006/relationships/hyperlink" Target="https://files.stroyinf.ru/Data2/0/4294808/4294808497.htm" TargetMode="External"/><Relationship Id="rId50" Type="http://schemas.openxmlformats.org/officeDocument/2006/relationships/hyperlink" Target="https://files.stroyinf.ru/Data2/0/4294808/4294808497.htm" TargetMode="External"/><Relationship Id="rId55" Type="http://schemas.openxmlformats.org/officeDocument/2006/relationships/hyperlink" Target="https://files.stroyinf.ru/Data2/1/4293799/4293799952.htm" TargetMode="External"/><Relationship Id="rId63" Type="http://schemas.openxmlformats.org/officeDocument/2006/relationships/hyperlink" Target="https://files.stroyinf.ru/Data2/0/4294808/4294808497.htm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files.stroyinf.ru/Data2/1/4294848/429484895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les.stroyinf.ru/Data2/0/4294808/4294808497.htm" TargetMode="External"/><Relationship Id="rId29" Type="http://schemas.openxmlformats.org/officeDocument/2006/relationships/hyperlink" Target="https://files.stroyinf.ru/Data2/0/4294808/4294808497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stroyinf.ru/Data2/1/4294850/4294850699.htm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files.stroyinf.ru/Data2/0/4294808/4294808497.htm" TargetMode="External"/><Relationship Id="rId32" Type="http://schemas.openxmlformats.org/officeDocument/2006/relationships/hyperlink" Target="https://files.stroyinf.ru/Data2/0/4294808/4294808497.htm" TargetMode="External"/><Relationship Id="rId37" Type="http://schemas.openxmlformats.org/officeDocument/2006/relationships/hyperlink" Target="https://files.stroyinf.ru/Data2/0/4294808/4294808497.htm" TargetMode="External"/><Relationship Id="rId40" Type="http://schemas.openxmlformats.org/officeDocument/2006/relationships/hyperlink" Target="https://files.stroyinf.ru/Data2/0/4294808/4294808497.htm" TargetMode="External"/><Relationship Id="rId45" Type="http://schemas.openxmlformats.org/officeDocument/2006/relationships/hyperlink" Target="https://files.stroyinf.ru/Data2/0/4294808/4294808497.htm" TargetMode="External"/><Relationship Id="rId53" Type="http://schemas.openxmlformats.org/officeDocument/2006/relationships/hyperlink" Target="https://files.stroyinf.ru/Data2/0/4294808/4294808497.htm" TargetMode="External"/><Relationship Id="rId58" Type="http://schemas.openxmlformats.org/officeDocument/2006/relationships/hyperlink" Target="https://files.stroyinf.ru/Data2/1/4293728/4293728928.htm" TargetMode="External"/><Relationship Id="rId66" Type="http://schemas.openxmlformats.org/officeDocument/2006/relationships/hyperlink" Target="https://files.stroyinf.ru/Data2/0/4294808/4294808497.htm" TargetMode="External"/><Relationship Id="rId5" Type="http://schemas.openxmlformats.org/officeDocument/2006/relationships/hyperlink" Target="https://files.stroyinf.ru/Data2/0/4294808/4294808497.htm" TargetMode="External"/><Relationship Id="rId15" Type="http://schemas.openxmlformats.org/officeDocument/2006/relationships/hyperlink" Target="https://files.stroyinf.ru/Data2/1/4293746/4293746296.htm" TargetMode="External"/><Relationship Id="rId23" Type="http://schemas.openxmlformats.org/officeDocument/2006/relationships/hyperlink" Target="https://files.stroyinf.ru/Data2/0/4294808/4294808497.htm" TargetMode="External"/><Relationship Id="rId28" Type="http://schemas.openxmlformats.org/officeDocument/2006/relationships/hyperlink" Target="https://files.stroyinf.ru/Data2/0/4294808/4294808497.htm" TargetMode="External"/><Relationship Id="rId36" Type="http://schemas.openxmlformats.org/officeDocument/2006/relationships/hyperlink" Target="https://files.stroyinf.ru/Data2/0/4294808/4294808497.htm" TargetMode="External"/><Relationship Id="rId49" Type="http://schemas.openxmlformats.org/officeDocument/2006/relationships/hyperlink" Target="https://files.stroyinf.ru/Data2/0/4294808/4294808497.htm" TargetMode="External"/><Relationship Id="rId57" Type="http://schemas.openxmlformats.org/officeDocument/2006/relationships/hyperlink" Target="https://files.stroyinf.ru/Data2/1/4293728/4293728928.htm" TargetMode="External"/><Relationship Id="rId61" Type="http://schemas.openxmlformats.org/officeDocument/2006/relationships/hyperlink" Target="https://files.stroyinf.ru/Data2/1/4293728/4293728928.htm" TargetMode="External"/><Relationship Id="rId10" Type="http://schemas.openxmlformats.org/officeDocument/2006/relationships/hyperlink" Target="https://files.stroyinf.ru/Data2/0/4294808/4294808497.htm" TargetMode="External"/><Relationship Id="rId19" Type="http://schemas.openxmlformats.org/officeDocument/2006/relationships/hyperlink" Target="https://files.stroyinf.ru/Data2/0/4294808/4294808497.htm" TargetMode="External"/><Relationship Id="rId31" Type="http://schemas.openxmlformats.org/officeDocument/2006/relationships/hyperlink" Target="https://files.stroyinf.ru/Data2/0/4294808/4294808497.htm" TargetMode="External"/><Relationship Id="rId44" Type="http://schemas.openxmlformats.org/officeDocument/2006/relationships/hyperlink" Target="https://files.stroyinf.ru/Data2/0/4294808/4294808497.htm" TargetMode="External"/><Relationship Id="rId52" Type="http://schemas.openxmlformats.org/officeDocument/2006/relationships/hyperlink" Target="https://files.stroyinf.ru/Data2/0/4294808/4294808497.htm" TargetMode="External"/><Relationship Id="rId60" Type="http://schemas.openxmlformats.org/officeDocument/2006/relationships/hyperlink" Target="https://files.stroyinf.ru/Data2/0/4294808/4294808497.htm" TargetMode="External"/><Relationship Id="rId65" Type="http://schemas.openxmlformats.org/officeDocument/2006/relationships/hyperlink" Target="https://files.stroyinf.ru/Data2/0/4294808/4294808497.htm" TargetMode="External"/><Relationship Id="rId4" Type="http://schemas.openxmlformats.org/officeDocument/2006/relationships/hyperlink" Target="https://files.stroyinf.ru/Data2/0/4294808/4294808894.htm" TargetMode="External"/><Relationship Id="rId9" Type="http://schemas.openxmlformats.org/officeDocument/2006/relationships/hyperlink" Target="https://files.stroyinf.ru/Data2/1/4293818/4293818932.htm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files.stroyinf.ru/Data2/0/4294808/4294808497.htm" TargetMode="External"/><Relationship Id="rId27" Type="http://schemas.openxmlformats.org/officeDocument/2006/relationships/hyperlink" Target="https://files.stroyinf.ru/Data2/0/4294808/4294808497.htm" TargetMode="External"/><Relationship Id="rId30" Type="http://schemas.openxmlformats.org/officeDocument/2006/relationships/hyperlink" Target="https://files.stroyinf.ru/Data2/0/4294808/4294808497.htm" TargetMode="External"/><Relationship Id="rId35" Type="http://schemas.openxmlformats.org/officeDocument/2006/relationships/hyperlink" Target="https://files.stroyinf.ru/Data2/0/4294808/4294808497.htm" TargetMode="External"/><Relationship Id="rId43" Type="http://schemas.openxmlformats.org/officeDocument/2006/relationships/hyperlink" Target="https://files.stroyinf.ru/Data2/0/4294808/4294808497.htm" TargetMode="External"/><Relationship Id="rId48" Type="http://schemas.openxmlformats.org/officeDocument/2006/relationships/hyperlink" Target="https://files.stroyinf.ru/Data2/0/4294808/4294808497.htm" TargetMode="External"/><Relationship Id="rId56" Type="http://schemas.openxmlformats.org/officeDocument/2006/relationships/hyperlink" Target="https://files.stroyinf.ru/Data2/1/4293799/4293799952.htm" TargetMode="External"/><Relationship Id="rId64" Type="http://schemas.openxmlformats.org/officeDocument/2006/relationships/hyperlink" Target="https://files.stroyinf.ru/Data2/0/4294808/4294808497.htm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files.stroyinf.ru/Data2/1/4293818/4293818932.htm" TargetMode="External"/><Relationship Id="rId51" Type="http://schemas.openxmlformats.org/officeDocument/2006/relationships/hyperlink" Target="https://files.stroyinf.ru/Data2/0/4294808/4294808497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iles.stroyinf.ru/Data2/0/4294808/4294808497.htm" TargetMode="External"/><Relationship Id="rId17" Type="http://schemas.openxmlformats.org/officeDocument/2006/relationships/hyperlink" Target="https://files.stroyinf.ru/Data2/0/4294808/4294808894.htm" TargetMode="External"/><Relationship Id="rId25" Type="http://schemas.openxmlformats.org/officeDocument/2006/relationships/hyperlink" Target="https://files.stroyinf.ru/Data2/0/4294808/4294808497.htm" TargetMode="External"/><Relationship Id="rId33" Type="http://schemas.openxmlformats.org/officeDocument/2006/relationships/hyperlink" Target="https://files.stroyinf.ru/Data2/0/4294808/4294808497.htm" TargetMode="External"/><Relationship Id="rId38" Type="http://schemas.openxmlformats.org/officeDocument/2006/relationships/hyperlink" Target="https://www.stroyinf.ru/izolyaciya-vozdushnogo-shuma.html" TargetMode="External"/><Relationship Id="rId46" Type="http://schemas.openxmlformats.org/officeDocument/2006/relationships/hyperlink" Target="https://files.stroyinf.ru/Data2/0/4294808/4294808497.htm" TargetMode="External"/><Relationship Id="rId59" Type="http://schemas.openxmlformats.org/officeDocument/2006/relationships/image" Target="media/image4.png"/><Relationship Id="rId67" Type="http://schemas.openxmlformats.org/officeDocument/2006/relationships/hyperlink" Target="https://files.stroyinf.ru/Data2/0/4294808/4294808497.htm" TargetMode="External"/><Relationship Id="rId20" Type="http://schemas.openxmlformats.org/officeDocument/2006/relationships/hyperlink" Target="https://files.stroyinf.ru/Data2/0/4294808/4294808497.htm" TargetMode="External"/><Relationship Id="rId41" Type="http://schemas.openxmlformats.org/officeDocument/2006/relationships/hyperlink" Target="https://files.stroyinf.ru/Data2/0/4294808/4294808497.htm" TargetMode="External"/><Relationship Id="rId54" Type="http://schemas.openxmlformats.org/officeDocument/2006/relationships/hyperlink" Target="https://files.stroyinf.ru/Data2/0/4294808/4294808497.htm" TargetMode="External"/><Relationship Id="rId62" Type="http://schemas.openxmlformats.org/officeDocument/2006/relationships/hyperlink" Target="https://files.stroyinf.ru/Data2/0/4294808/42948084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23556</Words>
  <Characters>134272</Characters>
  <Application>Microsoft Office Word</Application>
  <DocSecurity>0</DocSecurity>
  <Lines>1118</Lines>
  <Paragraphs>315</Paragraphs>
  <ScaleCrop>false</ScaleCrop>
  <Company/>
  <LinksUpToDate>false</LinksUpToDate>
  <CharactersWithSpaces>157513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</dc:creator>
  <cp:keywords/>
  <dc:description/>
  <cp:lastModifiedBy>STM</cp:lastModifiedBy>
  <cp:revision>1</cp:revision>
  <dcterms:created xsi:type="dcterms:W3CDTF">2024-02-23T06:00:00Z</dcterms:created>
  <dcterms:modified xsi:type="dcterms:W3CDTF">2024-02-23T06:00:00Z</dcterms:modified>
</cp:coreProperties>
</file>